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2AA601C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971002">
        <w:t>4-e</w:t>
      </w:r>
      <w:r w:rsidRPr="00FD363A">
        <w:tab/>
      </w:r>
      <w:r w:rsidR="004B60B9">
        <w:rPr>
          <w:szCs w:val="24"/>
        </w:rPr>
        <w:t>R4-</w:t>
      </w:r>
      <w:r w:rsidR="00971002">
        <w:rPr>
          <w:szCs w:val="24"/>
        </w:rPr>
        <w:t>200</w:t>
      </w:r>
      <w:r w:rsidR="00A37290">
        <w:rPr>
          <w:szCs w:val="24"/>
        </w:rPr>
        <w:t>1356</w:t>
      </w:r>
    </w:p>
    <w:p w14:paraId="500197F1" w14:textId="31CF968C" w:rsidR="005D1E89" w:rsidRPr="00FD363A" w:rsidRDefault="00971002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4640C4">
        <w:t xml:space="preserve">, </w:t>
      </w:r>
      <w:r>
        <w:t>24 February</w:t>
      </w:r>
      <w:r w:rsidR="00615DC1">
        <w:t xml:space="preserve"> </w:t>
      </w:r>
      <w:r w:rsidR="00526BF8" w:rsidRPr="00FD363A">
        <w:t xml:space="preserve">– </w:t>
      </w:r>
      <w:r>
        <w:t>6</w:t>
      </w:r>
      <w:r w:rsidR="005D1E89" w:rsidRPr="00FD363A">
        <w:t xml:space="preserve"> </w:t>
      </w:r>
      <w:r>
        <w:t>March</w:t>
      </w:r>
      <w:r w:rsidR="005D1E89" w:rsidRPr="00FD363A">
        <w:t xml:space="preserve"> 20</w:t>
      </w:r>
      <w:r>
        <w:t>20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00547E2B" w:rsidR="008A22CF" w:rsidRPr="00FD363A" w:rsidRDefault="008A22CF" w:rsidP="008A22CF">
      <w:pPr>
        <w:pStyle w:val="3GPPHeader"/>
        <w:rPr>
          <w:sz w:val="22"/>
          <w:lang w:eastAsia="ja-JP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071CE6">
        <w:rPr>
          <w:sz w:val="22"/>
        </w:rPr>
        <w:t>8.17.1.4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772F1C6B" w:rsidR="008A22CF" w:rsidRPr="00FD363A" w:rsidRDefault="008A22CF" w:rsidP="008A22CF">
      <w:pPr>
        <w:pStyle w:val="3GPPHeader"/>
        <w:rPr>
          <w:sz w:val="22"/>
          <w:lang w:eastAsia="ja-JP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7360E2" w:rsidRPr="007360E2">
        <w:rPr>
          <w:sz w:val="22"/>
        </w:rPr>
        <w:t>Beam management for high speed train scenario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AEEB1BD" w14:textId="2C2E5D32" w:rsidR="00B94608" w:rsidRDefault="00B94608" w:rsidP="00F707E1">
      <w:r>
        <w:t>RAN4#9</w:t>
      </w:r>
      <w:r w:rsidR="004334F6">
        <w:t>3</w:t>
      </w:r>
      <w:r>
        <w:t xml:space="preserve"> agreed with the </w:t>
      </w:r>
      <w:r w:rsidR="006242A4">
        <w:t>way forward on RRM for NR high speed train scenario</w:t>
      </w:r>
      <w:r w:rsidR="00F707E1" w:rsidRPr="00F707E1">
        <w:t xml:space="preserve"> </w:t>
      </w:r>
      <w:r w:rsidR="00A94E85">
        <w:fldChar w:fldCharType="begin"/>
      </w:r>
      <w:r w:rsidR="00A94E85">
        <w:instrText xml:space="preserve"> REF _Ref16843913 \r \h </w:instrText>
      </w:r>
      <w:r w:rsidR="00A94E85">
        <w:fldChar w:fldCharType="separate"/>
      </w:r>
      <w:r w:rsidR="006E4A69">
        <w:t>[1]</w:t>
      </w:r>
      <w:r w:rsidR="00A94E85">
        <w:fldChar w:fldCharType="end"/>
      </w:r>
      <w:r w:rsidR="006242A4">
        <w:t>,</w:t>
      </w:r>
      <w:r w:rsidR="00062B94">
        <w:t xml:space="preserve"> which also includes the agreement on beam management as follow: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07E1" w14:paraId="5B16260C" w14:textId="77777777" w:rsidTr="00F707E1">
        <w:tc>
          <w:tcPr>
            <w:tcW w:w="9629" w:type="dxa"/>
          </w:tcPr>
          <w:p w14:paraId="62EB5B7F" w14:textId="78FEAB42" w:rsidR="00062B94" w:rsidRPr="00062B94" w:rsidRDefault="00062B94" w:rsidP="00062B94">
            <w:r w:rsidRPr="00062B94">
              <w:t>Beam management</w:t>
            </w:r>
          </w:p>
          <w:p w14:paraId="5D8497F8" w14:textId="77777777" w:rsidR="00A52915" w:rsidRPr="00A52915" w:rsidRDefault="00A52915" w:rsidP="00A52915">
            <w:pPr>
              <w:pStyle w:val="ListParagraph"/>
              <w:numPr>
                <w:ilvl w:val="0"/>
                <w:numId w:val="5"/>
              </w:numPr>
            </w:pPr>
            <w:r w:rsidRPr="00A52915">
              <w:t>CBD based on SSB/CSI-RS</w:t>
            </w:r>
          </w:p>
          <w:p w14:paraId="42C6EA2C" w14:textId="77777777" w:rsidR="00A52915" w:rsidRPr="00A52915" w:rsidRDefault="00A52915" w:rsidP="00A52915">
            <w:pPr>
              <w:pStyle w:val="ListParagraph"/>
              <w:numPr>
                <w:ilvl w:val="1"/>
                <w:numId w:val="5"/>
              </w:numPr>
            </w:pPr>
            <w:r w:rsidRPr="00A52915">
              <w:rPr>
                <w:lang w:val="en-GB"/>
              </w:rPr>
              <w:t xml:space="preserve">FFS </w:t>
            </w:r>
            <w:r w:rsidRPr="00A52915">
              <w:t xml:space="preserve">on whether </w:t>
            </w:r>
            <w:r w:rsidRPr="00A52915">
              <w:rPr>
                <w:lang w:val="en-GB"/>
              </w:rPr>
              <w:t>Rel-15 CBD requirements based on SSB/CSI-RS can be reused for NR HST</w:t>
            </w:r>
          </w:p>
          <w:p w14:paraId="64127518" w14:textId="77777777" w:rsidR="00A52915" w:rsidRPr="00A52915" w:rsidRDefault="00A52915" w:rsidP="00A52915">
            <w:pPr>
              <w:pStyle w:val="ListParagraph"/>
              <w:numPr>
                <w:ilvl w:val="0"/>
                <w:numId w:val="5"/>
              </w:numPr>
            </w:pPr>
            <w:r w:rsidRPr="00A52915">
              <w:t>BFD based on SSB/CSI-RS</w:t>
            </w:r>
          </w:p>
          <w:p w14:paraId="33231520" w14:textId="77777777" w:rsidR="00A52915" w:rsidRPr="00A52915" w:rsidRDefault="00A52915" w:rsidP="00A52915">
            <w:pPr>
              <w:pStyle w:val="ListParagraph"/>
              <w:numPr>
                <w:ilvl w:val="1"/>
                <w:numId w:val="5"/>
              </w:numPr>
            </w:pPr>
            <w:r w:rsidRPr="00A52915">
              <w:rPr>
                <w:lang w:val="en-GB"/>
              </w:rPr>
              <w:t>Rel-15 BFD requirements based on SSB/CSI-RS can be reused for NR HST</w:t>
            </w:r>
          </w:p>
          <w:p w14:paraId="08173F98" w14:textId="169ECCC6" w:rsidR="00062B94" w:rsidRPr="00062B94" w:rsidRDefault="00A52915" w:rsidP="00A52915">
            <w:pPr>
              <w:pStyle w:val="ListParagraph"/>
              <w:numPr>
                <w:ilvl w:val="2"/>
                <w:numId w:val="5"/>
              </w:numPr>
            </w:pPr>
            <w:r w:rsidRPr="00A52915">
              <w:t>FFS whether 1.5x relaxation factor shall be used</w:t>
            </w:r>
          </w:p>
          <w:p w14:paraId="25416817" w14:textId="77777777" w:rsidR="00A036FF" w:rsidRPr="00A036FF" w:rsidRDefault="00A036FF" w:rsidP="00A036FF">
            <w:pPr>
              <w:pStyle w:val="ListParagraph"/>
              <w:numPr>
                <w:ilvl w:val="0"/>
                <w:numId w:val="6"/>
              </w:numPr>
            </w:pPr>
            <w:r w:rsidRPr="00A036FF">
              <w:t>L1-RSRP based SSB</w:t>
            </w:r>
          </w:p>
          <w:p w14:paraId="5942F65F" w14:textId="77777777" w:rsidR="00A036FF" w:rsidRPr="00A036FF" w:rsidRDefault="00A036FF" w:rsidP="004501A3">
            <w:pPr>
              <w:pStyle w:val="ListParagraph"/>
              <w:numPr>
                <w:ilvl w:val="1"/>
                <w:numId w:val="6"/>
              </w:numPr>
            </w:pPr>
            <w:r w:rsidRPr="00A036FF">
              <w:t>FFS on whether Rel-15 requirements (measurement delay, measurement accuracy) can be reused for NR HST</w:t>
            </w:r>
          </w:p>
          <w:p w14:paraId="78F2874E" w14:textId="77777777" w:rsidR="00A036FF" w:rsidRPr="00A036FF" w:rsidRDefault="00A036FF" w:rsidP="00A036FF">
            <w:pPr>
              <w:pStyle w:val="ListParagraph"/>
              <w:numPr>
                <w:ilvl w:val="0"/>
                <w:numId w:val="6"/>
              </w:numPr>
            </w:pPr>
            <w:r w:rsidRPr="00A036FF">
              <w:t>L1-RSRP based on CSI-RS</w:t>
            </w:r>
          </w:p>
          <w:p w14:paraId="09CEBC30" w14:textId="4C0938B5" w:rsidR="00F707E1" w:rsidRDefault="00A036FF" w:rsidP="004501A3">
            <w:pPr>
              <w:pStyle w:val="ListParagraph"/>
              <w:numPr>
                <w:ilvl w:val="1"/>
                <w:numId w:val="6"/>
              </w:numPr>
            </w:pPr>
            <w:r w:rsidRPr="00A036FF">
              <w:t>FFS on whether Rel-15 requirements (measurement delay, measurement accuracy) can be reused for NR HST</w:t>
            </w:r>
          </w:p>
        </w:tc>
      </w:tr>
    </w:tbl>
    <w:p w14:paraId="24B802B4" w14:textId="77777777" w:rsidR="00F707E1" w:rsidRDefault="00F707E1" w:rsidP="00F707E1"/>
    <w:p w14:paraId="482D7FD5" w14:textId="705CF380" w:rsidR="001634F3" w:rsidRDefault="009B01F8" w:rsidP="004D7284">
      <w:pPr>
        <w:pStyle w:val="Heading1"/>
      </w:pPr>
      <w:r>
        <w:t>2</w:t>
      </w:r>
      <w:r>
        <w:tab/>
      </w:r>
      <w:r w:rsidR="001634F3">
        <w:t>Beam failure detect</w:t>
      </w:r>
      <w:r w:rsidR="005F305E">
        <w:t>ion</w:t>
      </w:r>
    </w:p>
    <w:p w14:paraId="5B67018A" w14:textId="44B93339" w:rsidR="00F71CFE" w:rsidRDefault="00876059" w:rsidP="00876059">
      <w:pPr>
        <w:rPr>
          <w:lang w:val="en-GB"/>
        </w:rPr>
      </w:pPr>
      <w:r>
        <w:rPr>
          <w:lang w:val="en-GB"/>
        </w:rPr>
        <w:t xml:space="preserve">In Rel-15, </w:t>
      </w:r>
      <w:r w:rsidR="00F75983">
        <w:rPr>
          <w:lang w:val="en-GB"/>
        </w:rPr>
        <w:t xml:space="preserve">the evaluation period of the </w:t>
      </w:r>
      <w:r>
        <w:rPr>
          <w:lang w:val="en-GB"/>
        </w:rPr>
        <w:t xml:space="preserve">beam failure detection is </w:t>
      </w:r>
      <w:r w:rsidR="00F75983">
        <w:rPr>
          <w:lang w:val="en-GB"/>
        </w:rPr>
        <w:t>spec</w:t>
      </w:r>
      <w:r w:rsidR="003E4037">
        <w:rPr>
          <w:lang w:val="en-GB"/>
        </w:rPr>
        <w:t xml:space="preserve">ified </w:t>
      </w:r>
      <w:r>
        <w:rPr>
          <w:lang w:val="en-GB"/>
        </w:rPr>
        <w:t xml:space="preserve">based on the </w:t>
      </w:r>
      <w:r w:rsidR="004727E0">
        <w:rPr>
          <w:lang w:val="en-GB"/>
        </w:rPr>
        <w:t>e</w:t>
      </w:r>
      <w:r w:rsidR="00735CCA">
        <w:rPr>
          <w:lang w:val="en-GB"/>
        </w:rPr>
        <w:t xml:space="preserve">valuation period of </w:t>
      </w:r>
      <w:r>
        <w:rPr>
          <w:lang w:val="en-GB"/>
        </w:rPr>
        <w:t xml:space="preserve">RLM </w:t>
      </w:r>
      <w:r w:rsidR="00735CCA">
        <w:rPr>
          <w:lang w:val="en-GB"/>
        </w:rPr>
        <w:t>in-synch</w:t>
      </w:r>
      <w:r>
        <w:rPr>
          <w:lang w:val="en-GB"/>
        </w:rPr>
        <w:t>.</w:t>
      </w:r>
      <w:r w:rsidR="000E17BF">
        <w:rPr>
          <w:lang w:val="en-GB"/>
        </w:rPr>
        <w:t xml:space="preserve"> According to WF </w:t>
      </w:r>
      <w:r w:rsidR="000E17BF">
        <w:rPr>
          <w:lang w:val="en-GB"/>
        </w:rPr>
        <w:fldChar w:fldCharType="begin"/>
      </w:r>
      <w:r w:rsidR="000E17BF">
        <w:rPr>
          <w:lang w:val="en-GB"/>
        </w:rPr>
        <w:instrText xml:space="preserve"> REF _Ref16843913 \r \h </w:instrText>
      </w:r>
      <w:r w:rsidR="000E17BF">
        <w:rPr>
          <w:lang w:val="en-GB"/>
        </w:rPr>
      </w:r>
      <w:r w:rsidR="000E17BF">
        <w:rPr>
          <w:lang w:val="en-GB"/>
        </w:rPr>
        <w:fldChar w:fldCharType="separate"/>
      </w:r>
      <w:r w:rsidR="006E4A69">
        <w:rPr>
          <w:lang w:val="en-GB"/>
        </w:rPr>
        <w:t>[1]</w:t>
      </w:r>
      <w:r w:rsidR="000E17BF">
        <w:rPr>
          <w:lang w:val="en-GB"/>
        </w:rPr>
        <w:fldChar w:fldCharType="end"/>
      </w:r>
      <w:r w:rsidR="000E17BF">
        <w:rPr>
          <w:lang w:val="en-GB"/>
        </w:rPr>
        <w:t xml:space="preserve">, RAN4 agreed to apply Rel-15 BFD requirements to the HST scenario, but the remaining issue is whether to keep the relaxation factor of 1.5 in the case of DRX&lt;=320ms. </w:t>
      </w:r>
    </w:p>
    <w:p w14:paraId="0B588F24" w14:textId="77777777" w:rsidR="00F71CFE" w:rsidRDefault="00F71CFE" w:rsidP="00F71CFE">
      <w:pPr>
        <w:keepNext/>
        <w:keepLines/>
        <w:spacing w:before="60"/>
        <w:ind w:left="284"/>
        <w:jc w:val="center"/>
        <w:rPr>
          <w:rFonts w:ascii="Arial" w:eastAsia="SimSun" w:hAnsi="Arial" w:cs="Times New Roman"/>
          <w:b/>
          <w:sz w:val="20"/>
          <w:szCs w:val="20"/>
        </w:rPr>
      </w:pPr>
      <w:r>
        <w:rPr>
          <w:rFonts w:ascii="Arial" w:hAnsi="Arial"/>
          <w:b/>
        </w:rPr>
        <w:lastRenderedPageBreak/>
        <w:t xml:space="preserve">Table 8.5.2.2-1: Evaluation period </w:t>
      </w:r>
      <w:proofErr w:type="spellStart"/>
      <w:r>
        <w:rPr>
          <w:rFonts w:ascii="Arial" w:hAnsi="Arial"/>
          <w:b/>
        </w:rPr>
        <w:t>T</w:t>
      </w:r>
      <w:r>
        <w:rPr>
          <w:rFonts w:ascii="Arial" w:hAnsi="Arial"/>
          <w:b/>
          <w:vertAlign w:val="subscript"/>
        </w:rPr>
        <w:t>Evaluate_BFD_SSB</w:t>
      </w:r>
      <w:proofErr w:type="spellEnd"/>
      <w:r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71CFE" w14:paraId="25236193" w14:textId="77777777" w:rsidTr="00F71CF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F86" w14:textId="77777777" w:rsidR="00F71CFE" w:rsidRDefault="00F71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7168" w14:textId="77777777" w:rsidR="00F71CFE" w:rsidRDefault="00F71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18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F71CFE" w14:paraId="4DAAC982" w14:textId="77777777" w:rsidTr="00F71CF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001E" w14:textId="77777777" w:rsidR="00F71CFE" w:rsidRDefault="00F71CFE">
            <w:pPr>
              <w:pStyle w:val="TAC"/>
            </w:pPr>
            <w: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762F" w14:textId="77777777" w:rsidR="00F71CFE" w:rsidRDefault="00F71CFE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 xml:space="preserve">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F71CFE" w14:paraId="03E36C05" w14:textId="77777777" w:rsidTr="00F71CF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514D" w14:textId="77777777" w:rsidR="00F71CFE" w:rsidRPr="00F71CFE" w:rsidRDefault="00F71CFE">
            <w:pPr>
              <w:pStyle w:val="TAC"/>
              <w:rPr>
                <w:highlight w:val="yellow"/>
              </w:rPr>
            </w:pPr>
            <w:r w:rsidRPr="00F71CFE">
              <w:rPr>
                <w:highlight w:val="yellow"/>
              </w:rPr>
              <w:t xml:space="preserve">DRX cycle </w:t>
            </w:r>
            <w:r w:rsidRPr="00F71CFE">
              <w:rPr>
                <w:rFonts w:cs="Arial" w:hint="eastAsia"/>
                <w:highlight w:val="yellow"/>
              </w:rPr>
              <w:t>≤</w:t>
            </w:r>
            <w:r w:rsidRPr="00F71CFE">
              <w:rPr>
                <w:rFonts w:cs="Arial"/>
                <w:highlight w:val="yellow"/>
              </w:rPr>
              <w:t xml:space="preserve"> </w:t>
            </w:r>
            <w:r w:rsidRPr="00F71CFE">
              <w:rPr>
                <w:highlight w:val="yellow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BEFA" w14:textId="77777777" w:rsidR="00F71CFE" w:rsidRPr="00F71CFE" w:rsidRDefault="00F71CFE">
            <w:pPr>
              <w:pStyle w:val="TAC"/>
              <w:rPr>
                <w:highlight w:val="yellow"/>
              </w:rPr>
            </w:pPr>
            <w:proofErr w:type="gramStart"/>
            <w:r w:rsidRPr="00F71CFE">
              <w:rPr>
                <w:rFonts w:cs="v4.2.0"/>
                <w:highlight w:val="yellow"/>
              </w:rPr>
              <w:t>Max(</w:t>
            </w:r>
            <w:proofErr w:type="gramEnd"/>
            <w:r w:rsidRPr="00F71CFE">
              <w:rPr>
                <w:rFonts w:cs="v4.2.0"/>
                <w:highlight w:val="yellow"/>
              </w:rPr>
              <w:t xml:space="preserve">50, Ceil(7.5 </w:t>
            </w:r>
            <w:r w:rsidRPr="00F71CFE">
              <w:rPr>
                <w:rFonts w:cs="Arial"/>
                <w:szCs w:val="18"/>
                <w:highlight w:val="yellow"/>
              </w:rPr>
              <w:sym w:font="Symbol" w:char="F0B4"/>
            </w:r>
            <w:r w:rsidRPr="00F71CFE">
              <w:rPr>
                <w:rFonts w:cs="Arial"/>
                <w:szCs w:val="18"/>
                <w:highlight w:val="yellow"/>
              </w:rPr>
              <w:t xml:space="preserve"> </w:t>
            </w:r>
            <w:r w:rsidRPr="00F71CFE">
              <w:rPr>
                <w:rFonts w:cs="v4.2.0"/>
                <w:highlight w:val="yellow"/>
              </w:rPr>
              <w:t xml:space="preserve">P) </w:t>
            </w:r>
            <w:r w:rsidRPr="00F71CFE">
              <w:rPr>
                <w:rFonts w:cs="Arial"/>
                <w:szCs w:val="18"/>
                <w:highlight w:val="yellow"/>
              </w:rPr>
              <w:sym w:font="Symbol" w:char="F0B4"/>
            </w:r>
            <w:r w:rsidRPr="00F71CFE">
              <w:rPr>
                <w:rFonts w:cs="Arial"/>
                <w:szCs w:val="18"/>
                <w:highlight w:val="yellow"/>
              </w:rPr>
              <w:t xml:space="preserve"> </w:t>
            </w:r>
            <w:r w:rsidRPr="00F71CFE">
              <w:rPr>
                <w:rFonts w:cs="v4.2.0"/>
                <w:highlight w:val="yellow"/>
              </w:rPr>
              <w:t>Max(T</w:t>
            </w:r>
            <w:r w:rsidRPr="00F71CFE">
              <w:rPr>
                <w:rFonts w:cs="v4.2.0"/>
                <w:highlight w:val="yellow"/>
                <w:vertAlign w:val="subscript"/>
              </w:rPr>
              <w:t>DRX</w:t>
            </w:r>
            <w:r w:rsidRPr="00F71CFE">
              <w:rPr>
                <w:rFonts w:cs="v4.2.0"/>
                <w:highlight w:val="yellow"/>
              </w:rPr>
              <w:t>,T</w:t>
            </w:r>
            <w:r w:rsidRPr="00F71CFE">
              <w:rPr>
                <w:rFonts w:cs="v4.2.0"/>
                <w:highlight w:val="yellow"/>
                <w:vertAlign w:val="subscript"/>
              </w:rPr>
              <w:t>SSB</w:t>
            </w:r>
            <w:r w:rsidRPr="00F71CFE">
              <w:rPr>
                <w:rFonts w:cs="v4.2.0"/>
                <w:highlight w:val="yellow"/>
              </w:rPr>
              <w:t>))</w:t>
            </w:r>
          </w:p>
        </w:tc>
      </w:tr>
      <w:tr w:rsidR="00F71CFE" w14:paraId="0A923EB1" w14:textId="77777777" w:rsidTr="00F71CF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9E35" w14:textId="77777777" w:rsidR="00F71CFE" w:rsidRDefault="00F71CFE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3F67" w14:textId="77777777" w:rsidR="00F71CFE" w:rsidRDefault="00F71CFE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 xml:space="preserve">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F71CFE" w14:paraId="5430A7AB" w14:textId="77777777" w:rsidTr="00F71CF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D1E9" w14:textId="79AE83A6" w:rsidR="00F71CFE" w:rsidRDefault="00F71CF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in the set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104D94F7" wp14:editId="7E96C91E">
                  <wp:extent cx="152400" cy="1981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02E3C9A5" w14:textId="51949FA2" w:rsidR="00F71CFE" w:rsidRDefault="00F71CFE" w:rsidP="00876059"/>
    <w:p w14:paraId="1C7F1C4C" w14:textId="77777777" w:rsidR="00F71CFE" w:rsidRDefault="00F71CFE" w:rsidP="00F71CFE">
      <w:pPr>
        <w:keepNext/>
        <w:keepLines/>
        <w:spacing w:before="60"/>
        <w:jc w:val="center"/>
        <w:rPr>
          <w:rFonts w:ascii="Arial" w:eastAsia="SimSun" w:hAnsi="Arial" w:cs="Times New Roman"/>
          <w:b/>
          <w:sz w:val="20"/>
          <w:szCs w:val="20"/>
        </w:rPr>
      </w:pPr>
      <w:r>
        <w:rPr>
          <w:rFonts w:ascii="Arial" w:hAnsi="Arial"/>
          <w:b/>
        </w:rPr>
        <w:t xml:space="preserve">Table 8.5.3.2-1: Evaluation period </w:t>
      </w:r>
      <w:proofErr w:type="spellStart"/>
      <w:r>
        <w:rPr>
          <w:rFonts w:ascii="Arial" w:hAnsi="Arial"/>
          <w:b/>
        </w:rPr>
        <w:t>T</w:t>
      </w:r>
      <w:r>
        <w:rPr>
          <w:rFonts w:ascii="Arial" w:hAnsi="Arial"/>
          <w:b/>
          <w:vertAlign w:val="subscript"/>
        </w:rPr>
        <w:t>Evaluate_BFD_CSI</w:t>
      </w:r>
      <w:proofErr w:type="spellEnd"/>
      <w:r>
        <w:rPr>
          <w:rFonts w:ascii="Arial" w:hAnsi="Arial"/>
          <w:b/>
          <w:vertAlign w:val="subscript"/>
        </w:rPr>
        <w:t>-RS</w:t>
      </w:r>
      <w:r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71CFE" w14:paraId="19934889" w14:textId="77777777" w:rsidTr="00F71CF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5810" w14:textId="77777777" w:rsidR="00F71CFE" w:rsidRDefault="00F71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5074" w14:textId="77777777" w:rsidR="00F71CFE" w:rsidRDefault="00F71C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>
              <w:rPr>
                <w:rFonts w:ascii="Arial" w:hAnsi="Arial"/>
                <w:b/>
                <w:sz w:val="18"/>
                <w:vertAlign w:val="subscript"/>
              </w:rPr>
              <w:t>-RS</w:t>
            </w:r>
            <w:r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18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F71CFE" w14:paraId="3594662D" w14:textId="77777777" w:rsidTr="00F71CF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73CE" w14:textId="77777777" w:rsidR="00F71CFE" w:rsidRDefault="00F71CFE">
            <w:pPr>
              <w:pStyle w:val="TAC"/>
            </w:pPr>
            <w: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7CFA" w14:textId="77777777" w:rsidR="00F71CFE" w:rsidRDefault="00F71CFE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>50, [M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P]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F71CFE" w14:paraId="152AB070" w14:textId="77777777" w:rsidTr="00F71CF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A0CB" w14:textId="77777777" w:rsidR="00F71CFE" w:rsidRPr="00F71CFE" w:rsidRDefault="00F71CFE">
            <w:pPr>
              <w:pStyle w:val="TAC"/>
              <w:rPr>
                <w:highlight w:val="yellow"/>
              </w:rPr>
            </w:pPr>
            <w:r w:rsidRPr="00F71CFE">
              <w:rPr>
                <w:highlight w:val="yellow"/>
              </w:rPr>
              <w:t xml:space="preserve">DRX cycle </w:t>
            </w:r>
            <w:r w:rsidRPr="00F71CFE">
              <w:rPr>
                <w:rFonts w:cs="Arial" w:hint="eastAsia"/>
                <w:highlight w:val="yellow"/>
              </w:rPr>
              <w:t>≤</w:t>
            </w:r>
            <w:r w:rsidRPr="00F71CFE">
              <w:rPr>
                <w:rFonts w:cs="Arial"/>
                <w:highlight w:val="yellow"/>
              </w:rPr>
              <w:t xml:space="preserve"> </w:t>
            </w:r>
            <w:r w:rsidRPr="00F71CFE">
              <w:rPr>
                <w:highlight w:val="yellow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5A6C" w14:textId="77777777" w:rsidR="00F71CFE" w:rsidRPr="00F71CFE" w:rsidRDefault="00F71CFE">
            <w:pPr>
              <w:pStyle w:val="TAC"/>
              <w:rPr>
                <w:highlight w:val="yellow"/>
              </w:rPr>
            </w:pPr>
            <w:proofErr w:type="gramStart"/>
            <w:r w:rsidRPr="00F71CFE">
              <w:rPr>
                <w:rFonts w:cs="v4.2.0"/>
                <w:highlight w:val="yellow"/>
              </w:rPr>
              <w:t>Max(</w:t>
            </w:r>
            <w:proofErr w:type="gramEnd"/>
            <w:r w:rsidRPr="00F71CFE">
              <w:rPr>
                <w:rFonts w:cs="v4.2.0"/>
                <w:highlight w:val="yellow"/>
              </w:rPr>
              <w:t xml:space="preserve">50, [1.5 </w:t>
            </w:r>
            <w:r w:rsidRPr="00F71CFE">
              <w:rPr>
                <w:rFonts w:cs="Arial"/>
                <w:highlight w:val="yellow"/>
              </w:rPr>
              <w:t xml:space="preserve">× </w:t>
            </w:r>
            <w:r w:rsidRPr="00F71CFE">
              <w:rPr>
                <w:rFonts w:cs="v4.2.0"/>
                <w:highlight w:val="yellow"/>
              </w:rPr>
              <w:t>M</w:t>
            </w:r>
            <w:r w:rsidRPr="00F71CFE">
              <w:rPr>
                <w:rFonts w:cs="v4.2.0"/>
                <w:highlight w:val="yellow"/>
                <w:vertAlign w:val="subscript"/>
              </w:rPr>
              <w:t>BFD</w:t>
            </w:r>
            <w:r w:rsidRPr="00F71CFE">
              <w:rPr>
                <w:rFonts w:cs="v4.2.0"/>
                <w:highlight w:val="yellow"/>
              </w:rPr>
              <w:t xml:space="preserve"> </w:t>
            </w:r>
            <w:r w:rsidRPr="00F71CFE">
              <w:rPr>
                <w:rFonts w:cs="Arial"/>
                <w:szCs w:val="18"/>
                <w:highlight w:val="yellow"/>
              </w:rPr>
              <w:sym w:font="Symbol" w:char="F0B4"/>
            </w:r>
            <w:r w:rsidRPr="00F71CFE">
              <w:rPr>
                <w:rFonts w:cs="Arial"/>
                <w:szCs w:val="18"/>
                <w:highlight w:val="yellow"/>
              </w:rPr>
              <w:t xml:space="preserve"> </w:t>
            </w:r>
            <w:r w:rsidRPr="00F71CFE">
              <w:rPr>
                <w:rFonts w:cs="v4.2.0"/>
                <w:highlight w:val="yellow"/>
              </w:rPr>
              <w:t xml:space="preserve">P] </w:t>
            </w:r>
            <w:r w:rsidRPr="00F71CFE">
              <w:rPr>
                <w:rFonts w:cs="Arial"/>
                <w:szCs w:val="18"/>
                <w:highlight w:val="yellow"/>
              </w:rPr>
              <w:sym w:font="Symbol" w:char="F0B4"/>
            </w:r>
            <w:r w:rsidRPr="00F71CFE">
              <w:rPr>
                <w:rFonts w:cs="Arial"/>
                <w:szCs w:val="18"/>
                <w:highlight w:val="yellow"/>
              </w:rPr>
              <w:t xml:space="preserve"> </w:t>
            </w:r>
            <w:r w:rsidRPr="00F71CFE">
              <w:rPr>
                <w:rFonts w:cs="v4.2.0"/>
                <w:highlight w:val="yellow"/>
              </w:rPr>
              <w:t>Max(T</w:t>
            </w:r>
            <w:r w:rsidRPr="00F71CFE">
              <w:rPr>
                <w:rFonts w:cs="v4.2.0"/>
                <w:highlight w:val="yellow"/>
                <w:vertAlign w:val="subscript"/>
              </w:rPr>
              <w:t>DRX</w:t>
            </w:r>
            <w:r w:rsidRPr="00F71CFE">
              <w:rPr>
                <w:rFonts w:cs="v4.2.0"/>
                <w:highlight w:val="yellow"/>
              </w:rPr>
              <w:t>, T</w:t>
            </w:r>
            <w:r w:rsidRPr="00F71CFE">
              <w:rPr>
                <w:rFonts w:cs="v4.2.0"/>
                <w:highlight w:val="yellow"/>
                <w:vertAlign w:val="subscript"/>
              </w:rPr>
              <w:t>CSI-RS</w:t>
            </w:r>
            <w:r w:rsidRPr="00F71CFE">
              <w:rPr>
                <w:rFonts w:cs="v4.2.0"/>
                <w:highlight w:val="yellow"/>
              </w:rPr>
              <w:t>))</w:t>
            </w:r>
          </w:p>
        </w:tc>
      </w:tr>
      <w:tr w:rsidR="00F71CFE" w14:paraId="627E3E2D" w14:textId="77777777" w:rsidTr="00F71CF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6BF1" w14:textId="77777777" w:rsidR="00F71CFE" w:rsidRDefault="00F71CFE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B951" w14:textId="77777777" w:rsidR="00F71CFE" w:rsidRDefault="00F71CFE">
            <w:pPr>
              <w:pStyle w:val="TAC"/>
            </w:pPr>
            <w:r>
              <w:rPr>
                <w:rFonts w:cs="v4.2.0"/>
              </w:rPr>
              <w:t>[M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P]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F71CFE" w14:paraId="287DFCE2" w14:textId="77777777" w:rsidTr="00F71CFE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37D0" w14:textId="79053F77" w:rsidR="00F71CFE" w:rsidRDefault="00F71CF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resource in the set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7866D826" wp14:editId="31287B0C">
                  <wp:extent cx="152400" cy="1981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4DBCFA52" w14:textId="77777777" w:rsidR="00F71CFE" w:rsidRPr="00F71CFE" w:rsidRDefault="00F71CFE" w:rsidP="00876059"/>
    <w:p w14:paraId="24FBB47E" w14:textId="5E980B75" w:rsidR="00BD1DC9" w:rsidRDefault="00876059" w:rsidP="00876059">
      <w:pPr>
        <w:rPr>
          <w:lang w:val="en-GB"/>
        </w:rPr>
      </w:pPr>
      <w:r>
        <w:rPr>
          <w:lang w:val="en-GB"/>
        </w:rPr>
        <w:t xml:space="preserve">As we proposed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_Ref23952824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E4A69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,</w:t>
      </w:r>
      <w:r w:rsidR="000E17BF">
        <w:rPr>
          <w:lang w:val="en-GB"/>
        </w:rPr>
        <w:t xml:space="preserve"> we prefer to remove the relaxation factor considering the UE velocity of 500km/h</w:t>
      </w:r>
      <w:r w:rsidR="00BD1DC9">
        <w:rPr>
          <w:lang w:val="en-GB"/>
        </w:rPr>
        <w:t xml:space="preserve">. </w:t>
      </w:r>
    </w:p>
    <w:p w14:paraId="33CE9351" w14:textId="71132A40" w:rsidR="00BD1DC9" w:rsidRPr="00F374D5" w:rsidRDefault="0024522C" w:rsidP="00876059">
      <w:pPr>
        <w:rPr>
          <w:b/>
          <w:bCs/>
          <w:lang w:val="en-GB"/>
        </w:rPr>
      </w:pPr>
      <w:r w:rsidRPr="0024522C">
        <w:rPr>
          <w:b/>
          <w:lang w:val="en-GB"/>
        </w:rPr>
        <w:t>P</w:t>
      </w:r>
      <w:r w:rsidR="00BD1DC9" w:rsidRPr="0024522C">
        <w:rPr>
          <w:b/>
          <w:lang w:val="en-GB"/>
        </w:rPr>
        <w:t xml:space="preserve">roposal 1: </w:t>
      </w:r>
      <w:r w:rsidR="00490530">
        <w:rPr>
          <w:b/>
          <w:bCs/>
          <w:lang w:val="en-GB"/>
        </w:rPr>
        <w:t>1.5x relaxation factor for DRX &lt;= 320ms is not kept for BFD L1 evaluation period</w:t>
      </w:r>
      <w:r w:rsidR="00A50010">
        <w:rPr>
          <w:b/>
          <w:bCs/>
          <w:lang w:val="en-GB"/>
        </w:rPr>
        <w:t xml:space="preserve"> in HST</w:t>
      </w:r>
      <w:r w:rsidR="00490530">
        <w:rPr>
          <w:b/>
          <w:bCs/>
          <w:lang w:val="en-GB"/>
        </w:rPr>
        <w:t>.</w:t>
      </w:r>
    </w:p>
    <w:p w14:paraId="068973E5" w14:textId="56806A8E" w:rsidR="00EA4395" w:rsidRPr="00EA4395" w:rsidRDefault="00D20D27" w:rsidP="00EA4395">
      <w:pPr>
        <w:pStyle w:val="Heading1"/>
      </w:pPr>
      <w:r>
        <w:t>3</w:t>
      </w:r>
      <w:r w:rsidR="00EA4395">
        <w:tab/>
        <w:t xml:space="preserve">L1-RSRP </w:t>
      </w:r>
      <w:r>
        <w:t>measurement</w:t>
      </w:r>
      <w:r w:rsidR="00076BE9">
        <w:t>s</w:t>
      </w:r>
    </w:p>
    <w:p w14:paraId="29BC2A63" w14:textId="342EE79F" w:rsidR="005D6681" w:rsidRDefault="0076316F" w:rsidP="00382D64">
      <w:pPr>
        <w:rPr>
          <w:lang w:val="en-GB"/>
        </w:rPr>
      </w:pPr>
      <w:r>
        <w:rPr>
          <w:lang w:val="en-GB"/>
        </w:rPr>
        <w:t>If we consider 500km/h at the carrier frequency of 3.6GHz, the maximum Doppler frequency becomes 1</w:t>
      </w:r>
      <w:r w:rsidR="003D4A78">
        <w:rPr>
          <w:lang w:val="en-GB"/>
        </w:rPr>
        <w:t>,</w:t>
      </w:r>
      <w:r>
        <w:rPr>
          <w:lang w:val="en-GB"/>
        </w:rPr>
        <w:t>666Hz.</w:t>
      </w:r>
      <w:r w:rsidR="001D1A9B">
        <w:rPr>
          <w:lang w:val="en-GB"/>
        </w:rPr>
        <w:t xml:space="preserve"> </w:t>
      </w:r>
      <w:r w:rsidR="005D6681">
        <w:rPr>
          <w:lang w:val="en-GB"/>
        </w:rPr>
        <w:t>We studied the L1-RSR</w:t>
      </w:r>
      <w:r w:rsidR="001F7867">
        <w:rPr>
          <w:lang w:val="en-GB"/>
        </w:rPr>
        <w:t>P</w:t>
      </w:r>
      <w:r w:rsidR="005D6681">
        <w:rPr>
          <w:lang w:val="en-GB"/>
        </w:rPr>
        <w:t xml:space="preserve"> </w:t>
      </w:r>
      <w:r w:rsidR="00076BE9">
        <w:rPr>
          <w:lang w:val="en-GB"/>
        </w:rPr>
        <w:t>measurement</w:t>
      </w:r>
      <w:r w:rsidR="005D6681">
        <w:rPr>
          <w:lang w:val="en-GB"/>
        </w:rPr>
        <w:t xml:space="preserve"> </w:t>
      </w:r>
      <w:r w:rsidR="00C816A0">
        <w:rPr>
          <w:lang w:val="en-GB"/>
        </w:rPr>
        <w:t>accuracy</w:t>
      </w:r>
      <w:r w:rsidR="005D6681">
        <w:rPr>
          <w:lang w:val="en-GB"/>
        </w:rPr>
        <w:t xml:space="preserve"> based on the parameters used to set the L1-RSRP measurement and accuracy requirements in Rel-15 </w:t>
      </w:r>
      <w:r w:rsidR="005D6681">
        <w:rPr>
          <w:lang w:val="en-GB"/>
        </w:rPr>
        <w:fldChar w:fldCharType="begin"/>
      </w:r>
      <w:r w:rsidR="005D6681">
        <w:rPr>
          <w:lang w:val="en-GB"/>
        </w:rPr>
        <w:instrText xml:space="preserve"> REF _Ref19789573 \r \h </w:instrText>
      </w:r>
      <w:r w:rsidR="005D6681">
        <w:rPr>
          <w:lang w:val="en-GB"/>
        </w:rPr>
      </w:r>
      <w:r w:rsidR="005D6681">
        <w:rPr>
          <w:lang w:val="en-GB"/>
        </w:rPr>
        <w:fldChar w:fldCharType="separate"/>
      </w:r>
      <w:r w:rsidR="006E4A69">
        <w:rPr>
          <w:lang w:val="en-GB"/>
        </w:rPr>
        <w:t>[3]</w:t>
      </w:r>
      <w:r w:rsidR="005D6681">
        <w:rPr>
          <w:lang w:val="en-GB"/>
        </w:rPr>
        <w:fldChar w:fldCharType="end"/>
      </w:r>
      <w:r w:rsidR="005D6681">
        <w:rPr>
          <w:lang w:val="en-GB"/>
        </w:rPr>
        <w:t>.</w:t>
      </w:r>
    </w:p>
    <w:p w14:paraId="00DD6A89" w14:textId="78F9A7EA" w:rsidR="005D6681" w:rsidRDefault="005D6681" w:rsidP="005D6681">
      <w:pPr>
        <w:pStyle w:val="Heading2"/>
      </w:pPr>
      <w:r>
        <w:t>3.1</w:t>
      </w:r>
      <w:r>
        <w:tab/>
        <w:t>SSB based L1-RSRP measurements</w:t>
      </w:r>
    </w:p>
    <w:p w14:paraId="1CABA25D" w14:textId="196DF970" w:rsidR="00B20272" w:rsidRPr="00B20272" w:rsidRDefault="00B20272" w:rsidP="00B2027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_Ref19790117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E4A69">
        <w:t xml:space="preserve">Table </w:t>
      </w:r>
      <w:r w:rsidR="006E4A69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parameters for SSB based L1-RSRP measurements in HST scenario. </w:t>
      </w:r>
      <w:r w:rsidR="00AA7345">
        <w:rPr>
          <w:lang w:val="en-GB"/>
        </w:rPr>
        <w:t xml:space="preserve">We also investigated </w:t>
      </w:r>
      <w:r w:rsidR="002940C1">
        <w:rPr>
          <w:lang w:val="en-GB"/>
        </w:rPr>
        <w:t>1, 3, and 5</w:t>
      </w:r>
      <w:r w:rsidR="00AA7345">
        <w:rPr>
          <w:lang w:val="en-GB"/>
        </w:rPr>
        <w:t xml:space="preserve"> SSB samples </w:t>
      </w:r>
      <w:r w:rsidR="00D97A4B">
        <w:rPr>
          <w:lang w:val="en-GB"/>
        </w:rPr>
        <w:t xml:space="preserve">for </w:t>
      </w:r>
      <w:r w:rsidR="00AA7345">
        <w:rPr>
          <w:lang w:val="en-GB"/>
        </w:rPr>
        <w:t>HST condition</w:t>
      </w:r>
      <w:r w:rsidR="00A01362">
        <w:rPr>
          <w:lang w:val="en-GB"/>
        </w:rPr>
        <w:t>. Note</w:t>
      </w:r>
      <w:r w:rsidR="00D97A4B">
        <w:rPr>
          <w:lang w:val="en-GB"/>
        </w:rPr>
        <w:t xml:space="preserve"> </w:t>
      </w:r>
      <w:r w:rsidR="00CE4BDB">
        <w:rPr>
          <w:lang w:val="en-GB"/>
        </w:rPr>
        <w:t xml:space="preserve">in </w:t>
      </w:r>
      <w:r w:rsidR="00D97A4B">
        <w:rPr>
          <w:lang w:val="en-GB"/>
        </w:rPr>
        <w:t>Rel-15</w:t>
      </w:r>
      <w:r w:rsidR="00CE4BDB">
        <w:rPr>
          <w:lang w:val="en-GB"/>
        </w:rPr>
        <w:t>,</w:t>
      </w:r>
      <w:r w:rsidR="001B3C69">
        <w:rPr>
          <w:lang w:val="en-GB"/>
        </w:rPr>
        <w:t xml:space="preserve"> L1-RSRP measurement </w:t>
      </w:r>
      <w:r w:rsidR="000237FF">
        <w:rPr>
          <w:lang w:val="en-GB"/>
        </w:rPr>
        <w:t>requirements are</w:t>
      </w:r>
      <w:r w:rsidR="001B3C69">
        <w:rPr>
          <w:lang w:val="en-GB"/>
        </w:rPr>
        <w:t xml:space="preserve"> </w:t>
      </w:r>
      <w:r w:rsidR="00CE4BDB">
        <w:rPr>
          <w:lang w:val="en-GB"/>
        </w:rPr>
        <w:t xml:space="preserve">defined </w:t>
      </w:r>
      <w:r w:rsidR="001B3C69">
        <w:rPr>
          <w:lang w:val="en-GB"/>
        </w:rPr>
        <w:t xml:space="preserve">based on </w:t>
      </w:r>
      <w:r w:rsidR="00D97A4B">
        <w:rPr>
          <w:lang w:val="en-GB"/>
        </w:rPr>
        <w:t>1 SSB sample</w:t>
      </w:r>
      <w:r w:rsidR="002A1B46">
        <w:rPr>
          <w:lang w:val="en-GB"/>
        </w:rPr>
        <w:t xml:space="preserve"> </w:t>
      </w:r>
      <w:r w:rsidR="00366CA1">
        <w:rPr>
          <w:lang w:val="en-GB"/>
        </w:rPr>
        <w:fldChar w:fldCharType="begin"/>
      </w:r>
      <w:r w:rsidR="00366CA1">
        <w:rPr>
          <w:lang w:val="en-GB"/>
        </w:rPr>
        <w:instrText xml:space="preserve"> REF _Ref19789573 \r \h </w:instrText>
      </w:r>
      <w:r w:rsidR="00366CA1">
        <w:rPr>
          <w:lang w:val="en-GB"/>
        </w:rPr>
      </w:r>
      <w:r w:rsidR="00366CA1">
        <w:rPr>
          <w:lang w:val="en-GB"/>
        </w:rPr>
        <w:fldChar w:fldCharType="separate"/>
      </w:r>
      <w:r w:rsidR="006E4A69">
        <w:rPr>
          <w:lang w:val="en-GB"/>
        </w:rPr>
        <w:t>[3]</w:t>
      </w:r>
      <w:r w:rsidR="00366CA1">
        <w:rPr>
          <w:lang w:val="en-GB"/>
        </w:rPr>
        <w:fldChar w:fldCharType="end"/>
      </w:r>
      <w:r w:rsidR="002A1BA8">
        <w:rPr>
          <w:lang w:val="en-GB"/>
        </w:rPr>
        <w:t>.</w:t>
      </w:r>
    </w:p>
    <w:p w14:paraId="550930E9" w14:textId="4C6938D2" w:rsidR="00604FD8" w:rsidRPr="00604FD8" w:rsidRDefault="00604FD8" w:rsidP="00604FD8">
      <w:pPr>
        <w:pStyle w:val="Caption"/>
        <w:rPr>
          <w:lang w:val="en-GB"/>
        </w:rPr>
      </w:pPr>
      <w:bookmarkStart w:id="3" w:name="_Ref19790117"/>
      <w:r>
        <w:t xml:space="preserve">Table </w:t>
      </w:r>
      <w:fldSimple w:instr=" SEQ Table \* ARABIC ">
        <w:r w:rsidR="006E4A69">
          <w:rPr>
            <w:noProof/>
          </w:rPr>
          <w:t>1</w:t>
        </w:r>
      </w:fldSimple>
      <w:bookmarkEnd w:id="3"/>
      <w:r>
        <w:tab/>
        <w:t>Simulation parameters for SSB based L1-RSRP measurements in HST scenario.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5"/>
        <w:gridCol w:w="5674"/>
      </w:tblGrid>
      <w:tr w:rsidR="00562248" w14:paraId="27B82A70" w14:textId="77777777" w:rsidTr="0013524A">
        <w:tc>
          <w:tcPr>
            <w:tcW w:w="3955" w:type="dxa"/>
          </w:tcPr>
          <w:p w14:paraId="11AF8BA2" w14:textId="1C75459B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5674" w:type="dxa"/>
          </w:tcPr>
          <w:p w14:paraId="168C8432" w14:textId="05C0A45B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562248" w14:paraId="036E24C9" w14:textId="77777777" w:rsidTr="0013524A">
        <w:tc>
          <w:tcPr>
            <w:tcW w:w="3955" w:type="dxa"/>
          </w:tcPr>
          <w:p w14:paraId="5F40CDF9" w14:textId="52FE1E49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5674" w:type="dxa"/>
          </w:tcPr>
          <w:p w14:paraId="542AA7A4" w14:textId="3F8248E8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</w:t>
            </w:r>
          </w:p>
        </w:tc>
      </w:tr>
      <w:tr w:rsidR="00562248" w14:paraId="2EC7FF26" w14:textId="77777777" w:rsidTr="0013524A">
        <w:tc>
          <w:tcPr>
            <w:tcW w:w="3955" w:type="dxa"/>
          </w:tcPr>
          <w:p w14:paraId="3385DD35" w14:textId="1383ADD3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5674" w:type="dxa"/>
          </w:tcPr>
          <w:p w14:paraId="3183F7D9" w14:textId="0CE6870C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562248" w14:paraId="3D61342E" w14:textId="77777777" w:rsidTr="0013524A">
        <w:tc>
          <w:tcPr>
            <w:tcW w:w="3955" w:type="dxa"/>
          </w:tcPr>
          <w:p w14:paraId="49941AF0" w14:textId="459CC403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 (M)</w:t>
            </w:r>
          </w:p>
        </w:tc>
        <w:tc>
          <w:tcPr>
            <w:tcW w:w="5674" w:type="dxa"/>
          </w:tcPr>
          <w:p w14:paraId="51DA43A0" w14:textId="1D54B03C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 (Baseline), 3, 5</w:t>
            </w:r>
          </w:p>
        </w:tc>
      </w:tr>
      <w:tr w:rsidR="00562248" w14:paraId="05E3935E" w14:textId="77777777" w:rsidTr="0013524A">
        <w:tc>
          <w:tcPr>
            <w:tcW w:w="3955" w:type="dxa"/>
          </w:tcPr>
          <w:p w14:paraId="551BA77F" w14:textId="30928B8B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5674" w:type="dxa"/>
          </w:tcPr>
          <w:p w14:paraId="20F5845C" w14:textId="173CA9AB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TDLA30, TDLC300</w:t>
            </w:r>
          </w:p>
        </w:tc>
      </w:tr>
      <w:tr w:rsidR="00562248" w14:paraId="66843D5D" w14:textId="77777777" w:rsidTr="0013524A">
        <w:tc>
          <w:tcPr>
            <w:tcW w:w="3955" w:type="dxa"/>
          </w:tcPr>
          <w:p w14:paraId="06993DBE" w14:textId="4915ADD0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Maximum Doppler frequency</w:t>
            </w:r>
          </w:p>
        </w:tc>
        <w:tc>
          <w:tcPr>
            <w:tcW w:w="5674" w:type="dxa"/>
          </w:tcPr>
          <w:p w14:paraId="3FE2452A" w14:textId="4B78B14C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1000Hz</w:t>
            </w:r>
            <w:r w:rsidR="00AE5E0F">
              <w:rPr>
                <w:lang w:val="en-GB"/>
              </w:rPr>
              <w:t xml:space="preserve"> (=300km/h at 3.6GHz)</w:t>
            </w:r>
            <w:r>
              <w:rPr>
                <w:lang w:val="en-GB"/>
              </w:rPr>
              <w:t>, 1666Hz</w:t>
            </w:r>
            <w:r w:rsidR="0013524A">
              <w:rPr>
                <w:lang w:val="en-GB"/>
              </w:rPr>
              <w:t xml:space="preserve"> (=300km/h at 3.6GHz)</w:t>
            </w:r>
          </w:p>
        </w:tc>
      </w:tr>
    </w:tbl>
    <w:p w14:paraId="66DBD4D4" w14:textId="0349F695" w:rsidR="00E85ED3" w:rsidRDefault="00E85ED3" w:rsidP="00E85ED3">
      <w:pPr>
        <w:rPr>
          <w:lang w:val="en-GB"/>
        </w:rPr>
      </w:pPr>
    </w:p>
    <w:p w14:paraId="635FF0C8" w14:textId="0593BF36" w:rsidR="00A66D76" w:rsidRDefault="004C2241" w:rsidP="004C2241">
      <w:pPr>
        <w:pStyle w:val="Caption"/>
        <w:rPr>
          <w:lang w:val="en-GB"/>
        </w:rPr>
      </w:pPr>
      <w:bookmarkStart w:id="4" w:name="_Ref19790674"/>
      <w:r>
        <w:t xml:space="preserve">Table </w:t>
      </w:r>
      <w:fldSimple w:instr=" SEQ Table \* ARABIC ">
        <w:r w:rsidR="006E4A69">
          <w:rPr>
            <w:noProof/>
          </w:rPr>
          <w:t>2</w:t>
        </w:r>
      </w:fldSimple>
      <w:bookmarkEnd w:id="4"/>
      <w:r>
        <w:tab/>
        <w:t>SSB based L1-RSRP estimation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A66D76" w14:paraId="5C21E849" w14:textId="77777777" w:rsidTr="00A66D76">
        <w:tc>
          <w:tcPr>
            <w:tcW w:w="1375" w:type="dxa"/>
          </w:tcPr>
          <w:p w14:paraId="28D84582" w14:textId="11738E88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SCS</w:t>
            </w:r>
          </w:p>
        </w:tc>
        <w:tc>
          <w:tcPr>
            <w:tcW w:w="1375" w:type="dxa"/>
          </w:tcPr>
          <w:p w14:paraId="0BEF52D0" w14:textId="192F9F45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Samples</w:t>
            </w:r>
          </w:p>
        </w:tc>
        <w:tc>
          <w:tcPr>
            <w:tcW w:w="1375" w:type="dxa"/>
          </w:tcPr>
          <w:p w14:paraId="7748AD15" w14:textId="463F5445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AWGN</w:t>
            </w:r>
            <w:r w:rsidR="00CC5CF5">
              <w:t xml:space="preserve"> </w:t>
            </w:r>
            <w:r w:rsidR="00CC5CF5">
              <w:fldChar w:fldCharType="begin"/>
            </w:r>
            <w:r w:rsidR="00CC5CF5">
              <w:instrText xml:space="preserve"> REF _Ref19790782 \r \h </w:instrText>
            </w:r>
            <w:r w:rsidR="00CC5CF5">
              <w:fldChar w:fldCharType="separate"/>
            </w:r>
            <w:r w:rsidR="006E4A69">
              <w:t>[4]</w:t>
            </w:r>
            <w:r w:rsidR="00CC5CF5">
              <w:fldChar w:fldCharType="end"/>
            </w:r>
          </w:p>
        </w:tc>
        <w:tc>
          <w:tcPr>
            <w:tcW w:w="1376" w:type="dxa"/>
          </w:tcPr>
          <w:p w14:paraId="3A24EF52" w14:textId="71667543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TDLA30-1000</w:t>
            </w:r>
          </w:p>
        </w:tc>
        <w:tc>
          <w:tcPr>
            <w:tcW w:w="1376" w:type="dxa"/>
          </w:tcPr>
          <w:p w14:paraId="35FDFDD2" w14:textId="02AD9297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TDLA30-1666</w:t>
            </w:r>
          </w:p>
        </w:tc>
        <w:tc>
          <w:tcPr>
            <w:tcW w:w="1376" w:type="dxa"/>
          </w:tcPr>
          <w:p w14:paraId="6BFF43BE" w14:textId="57DD5916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TDLC300-1000</w:t>
            </w:r>
          </w:p>
        </w:tc>
        <w:tc>
          <w:tcPr>
            <w:tcW w:w="1376" w:type="dxa"/>
          </w:tcPr>
          <w:p w14:paraId="3AD6C3CA" w14:textId="61AF7D9B" w:rsidR="00A66D76" w:rsidRDefault="00A66D76" w:rsidP="00A66D76">
            <w:pPr>
              <w:pStyle w:val="TAH"/>
              <w:rPr>
                <w:lang w:val="en-GB"/>
              </w:rPr>
            </w:pPr>
            <w:r w:rsidRPr="00336534">
              <w:t>TDLC300-1666</w:t>
            </w:r>
          </w:p>
        </w:tc>
      </w:tr>
      <w:tr w:rsidR="00D167C2" w14:paraId="3E474265" w14:textId="77777777" w:rsidTr="00A66D76">
        <w:tc>
          <w:tcPr>
            <w:tcW w:w="1375" w:type="dxa"/>
            <w:vMerge w:val="restart"/>
          </w:tcPr>
          <w:p w14:paraId="752A608F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15kHz</w:t>
            </w:r>
          </w:p>
          <w:p w14:paraId="75C7319A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  <w:p w14:paraId="1BD91270" w14:textId="75C6D14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5" w:type="dxa"/>
          </w:tcPr>
          <w:p w14:paraId="71A504F6" w14:textId="57D6055D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</w:t>
            </w:r>
          </w:p>
        </w:tc>
        <w:tc>
          <w:tcPr>
            <w:tcW w:w="1375" w:type="dxa"/>
          </w:tcPr>
          <w:p w14:paraId="62BC4CFF" w14:textId="2243236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1.2</w:t>
            </w:r>
            <w:r>
              <w:t xml:space="preserve"> (Rel-15)</w:t>
            </w:r>
          </w:p>
        </w:tc>
        <w:tc>
          <w:tcPr>
            <w:tcW w:w="1376" w:type="dxa"/>
          </w:tcPr>
          <w:p w14:paraId="6CE2C7BF" w14:textId="21E6987F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1.39</w:t>
            </w:r>
          </w:p>
        </w:tc>
        <w:tc>
          <w:tcPr>
            <w:tcW w:w="1376" w:type="dxa"/>
          </w:tcPr>
          <w:p w14:paraId="5315E6EB" w14:textId="26750A05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1.53</w:t>
            </w:r>
          </w:p>
        </w:tc>
        <w:tc>
          <w:tcPr>
            <w:tcW w:w="1376" w:type="dxa"/>
          </w:tcPr>
          <w:p w14:paraId="0A489B05" w14:textId="730E190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1.44</w:t>
            </w:r>
          </w:p>
        </w:tc>
        <w:tc>
          <w:tcPr>
            <w:tcW w:w="1376" w:type="dxa"/>
          </w:tcPr>
          <w:p w14:paraId="1E6FB389" w14:textId="7EE3697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1.48</w:t>
            </w:r>
          </w:p>
        </w:tc>
      </w:tr>
      <w:tr w:rsidR="00D167C2" w14:paraId="141EED99" w14:textId="77777777" w:rsidTr="00A66D76">
        <w:tc>
          <w:tcPr>
            <w:tcW w:w="1375" w:type="dxa"/>
            <w:vMerge/>
          </w:tcPr>
          <w:p w14:paraId="4ECAFC4D" w14:textId="4A2B0B62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5C3DE71E" w14:textId="4BCEE84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3</w:t>
            </w:r>
          </w:p>
        </w:tc>
        <w:tc>
          <w:tcPr>
            <w:tcW w:w="1375" w:type="dxa"/>
          </w:tcPr>
          <w:p w14:paraId="4DD85F3C" w14:textId="5BB1CE5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00CA6BE0" w14:textId="4F451A85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0.71</w:t>
            </w:r>
          </w:p>
        </w:tc>
        <w:tc>
          <w:tcPr>
            <w:tcW w:w="1376" w:type="dxa"/>
          </w:tcPr>
          <w:p w14:paraId="70991324" w14:textId="29174E6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0.71</w:t>
            </w:r>
          </w:p>
        </w:tc>
        <w:tc>
          <w:tcPr>
            <w:tcW w:w="1376" w:type="dxa"/>
          </w:tcPr>
          <w:p w14:paraId="3B8030B5" w14:textId="7E26FF48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0.79</w:t>
            </w:r>
          </w:p>
        </w:tc>
        <w:tc>
          <w:tcPr>
            <w:tcW w:w="1376" w:type="dxa"/>
          </w:tcPr>
          <w:p w14:paraId="3FD97309" w14:textId="391C6CC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0.78</w:t>
            </w:r>
          </w:p>
        </w:tc>
      </w:tr>
      <w:tr w:rsidR="00D167C2" w14:paraId="21D07F41" w14:textId="77777777" w:rsidTr="00A66D76">
        <w:tc>
          <w:tcPr>
            <w:tcW w:w="1375" w:type="dxa"/>
            <w:vMerge/>
          </w:tcPr>
          <w:p w14:paraId="018DCB72" w14:textId="40474700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37C2851E" w14:textId="1B56E6D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5</w:t>
            </w:r>
          </w:p>
        </w:tc>
        <w:tc>
          <w:tcPr>
            <w:tcW w:w="1375" w:type="dxa"/>
          </w:tcPr>
          <w:p w14:paraId="3C79AC49" w14:textId="6FE326AA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22D35067" w14:textId="784F300E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0.54</w:t>
            </w:r>
          </w:p>
        </w:tc>
        <w:tc>
          <w:tcPr>
            <w:tcW w:w="1376" w:type="dxa"/>
          </w:tcPr>
          <w:p w14:paraId="1FC037C4" w14:textId="10F3834C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0.54</w:t>
            </w:r>
          </w:p>
        </w:tc>
        <w:tc>
          <w:tcPr>
            <w:tcW w:w="1376" w:type="dxa"/>
          </w:tcPr>
          <w:p w14:paraId="2C282475" w14:textId="6900B7F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0.55</w:t>
            </w:r>
          </w:p>
        </w:tc>
        <w:tc>
          <w:tcPr>
            <w:tcW w:w="1376" w:type="dxa"/>
          </w:tcPr>
          <w:p w14:paraId="1B0B7692" w14:textId="5B9EC29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0.54</w:t>
            </w:r>
          </w:p>
        </w:tc>
      </w:tr>
      <w:tr w:rsidR="00D167C2" w14:paraId="0C56C313" w14:textId="77777777" w:rsidTr="00A66D76">
        <w:tc>
          <w:tcPr>
            <w:tcW w:w="1375" w:type="dxa"/>
            <w:vMerge w:val="restart"/>
          </w:tcPr>
          <w:p w14:paraId="0CB913E4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30kHz</w:t>
            </w:r>
          </w:p>
          <w:p w14:paraId="333CBF76" w14:textId="7777777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  <w:p w14:paraId="56AEADA3" w14:textId="3C89DD1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5" w:type="dxa"/>
          </w:tcPr>
          <w:p w14:paraId="06483BEE" w14:textId="22AD2CCC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1</w:t>
            </w:r>
          </w:p>
        </w:tc>
        <w:tc>
          <w:tcPr>
            <w:tcW w:w="1375" w:type="dxa"/>
          </w:tcPr>
          <w:p w14:paraId="1C2FDAA7" w14:textId="14E8036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0.8</w:t>
            </w:r>
            <w:r>
              <w:t xml:space="preserve"> (Rel-15) </w:t>
            </w:r>
          </w:p>
        </w:tc>
        <w:tc>
          <w:tcPr>
            <w:tcW w:w="1376" w:type="dxa"/>
          </w:tcPr>
          <w:p w14:paraId="72E3ED31" w14:textId="5083C705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0.88</w:t>
            </w:r>
          </w:p>
        </w:tc>
        <w:tc>
          <w:tcPr>
            <w:tcW w:w="1376" w:type="dxa"/>
          </w:tcPr>
          <w:p w14:paraId="2D0F574E" w14:textId="6A76FCC8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0.9</w:t>
            </w:r>
          </w:p>
        </w:tc>
        <w:tc>
          <w:tcPr>
            <w:tcW w:w="1376" w:type="dxa"/>
          </w:tcPr>
          <w:p w14:paraId="40951165" w14:textId="71CC690F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0.97</w:t>
            </w:r>
          </w:p>
        </w:tc>
        <w:tc>
          <w:tcPr>
            <w:tcW w:w="1376" w:type="dxa"/>
          </w:tcPr>
          <w:p w14:paraId="31C9232A" w14:textId="49E74D9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0.99</w:t>
            </w:r>
          </w:p>
        </w:tc>
      </w:tr>
      <w:tr w:rsidR="00D167C2" w14:paraId="0BE771D2" w14:textId="77777777" w:rsidTr="00A66D76">
        <w:tc>
          <w:tcPr>
            <w:tcW w:w="1375" w:type="dxa"/>
            <w:vMerge/>
          </w:tcPr>
          <w:p w14:paraId="778667F2" w14:textId="048116DB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7A4EAA05" w14:textId="60B6588A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3</w:t>
            </w:r>
          </w:p>
        </w:tc>
        <w:tc>
          <w:tcPr>
            <w:tcW w:w="1375" w:type="dxa"/>
          </w:tcPr>
          <w:p w14:paraId="36DD6C71" w14:textId="4E6F964D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6795F0CF" w14:textId="29E5DE9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0.46</w:t>
            </w:r>
          </w:p>
        </w:tc>
        <w:tc>
          <w:tcPr>
            <w:tcW w:w="1376" w:type="dxa"/>
          </w:tcPr>
          <w:p w14:paraId="7E441328" w14:textId="72991FC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0.49</w:t>
            </w:r>
          </w:p>
        </w:tc>
        <w:tc>
          <w:tcPr>
            <w:tcW w:w="1376" w:type="dxa"/>
          </w:tcPr>
          <w:p w14:paraId="149FDD32" w14:textId="77659FE3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0.58</w:t>
            </w:r>
          </w:p>
        </w:tc>
        <w:tc>
          <w:tcPr>
            <w:tcW w:w="1376" w:type="dxa"/>
          </w:tcPr>
          <w:p w14:paraId="53F57DC9" w14:textId="10B3AC19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0.58</w:t>
            </w:r>
          </w:p>
        </w:tc>
      </w:tr>
      <w:tr w:rsidR="00D167C2" w14:paraId="13EDE277" w14:textId="77777777" w:rsidTr="00A66D76">
        <w:tc>
          <w:tcPr>
            <w:tcW w:w="1375" w:type="dxa"/>
            <w:vMerge/>
          </w:tcPr>
          <w:p w14:paraId="49064B0C" w14:textId="76721229" w:rsidR="00D167C2" w:rsidRDefault="00D167C2" w:rsidP="00A66D76">
            <w:pPr>
              <w:pStyle w:val="TAL"/>
              <w:rPr>
                <w:lang w:val="en-GB"/>
              </w:rPr>
            </w:pPr>
          </w:p>
        </w:tc>
        <w:tc>
          <w:tcPr>
            <w:tcW w:w="1375" w:type="dxa"/>
          </w:tcPr>
          <w:p w14:paraId="1179E953" w14:textId="77C5393D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5</w:t>
            </w:r>
          </w:p>
        </w:tc>
        <w:tc>
          <w:tcPr>
            <w:tcW w:w="1375" w:type="dxa"/>
          </w:tcPr>
          <w:p w14:paraId="0CF8C017" w14:textId="6431D936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 xml:space="preserve"> </w:t>
            </w:r>
          </w:p>
        </w:tc>
        <w:tc>
          <w:tcPr>
            <w:tcW w:w="1376" w:type="dxa"/>
          </w:tcPr>
          <w:p w14:paraId="3DEDE8E7" w14:textId="6766D6CA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0.36</w:t>
            </w:r>
          </w:p>
        </w:tc>
        <w:tc>
          <w:tcPr>
            <w:tcW w:w="1376" w:type="dxa"/>
          </w:tcPr>
          <w:p w14:paraId="6B0CC8BF" w14:textId="6F4AEBF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</w:t>
            </w:r>
          </w:p>
        </w:tc>
        <w:tc>
          <w:tcPr>
            <w:tcW w:w="1376" w:type="dxa"/>
          </w:tcPr>
          <w:p w14:paraId="647E37A1" w14:textId="284BEBE7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0.42</w:t>
            </w:r>
          </w:p>
        </w:tc>
        <w:tc>
          <w:tcPr>
            <w:tcW w:w="1376" w:type="dxa"/>
          </w:tcPr>
          <w:p w14:paraId="5928F939" w14:textId="03A5D02B" w:rsidR="00D167C2" w:rsidRDefault="00D167C2" w:rsidP="00A66D76">
            <w:pPr>
              <w:pStyle w:val="TAL"/>
              <w:rPr>
                <w:lang w:val="en-GB"/>
              </w:rPr>
            </w:pPr>
            <w:r w:rsidRPr="00336534">
              <w:t>0.43</w:t>
            </w:r>
          </w:p>
        </w:tc>
      </w:tr>
    </w:tbl>
    <w:p w14:paraId="3D585B76" w14:textId="20A1DF66" w:rsidR="00A66D76" w:rsidRDefault="00A66D76" w:rsidP="00E85ED3">
      <w:pPr>
        <w:rPr>
          <w:lang w:val="en-GB"/>
        </w:rPr>
      </w:pPr>
    </w:p>
    <w:p w14:paraId="7D0401DA" w14:textId="3851C251" w:rsidR="00B61A4B" w:rsidRDefault="00700652" w:rsidP="00E85ED3">
      <w:pPr>
        <w:rPr>
          <w:lang w:val="en-GB"/>
        </w:rPr>
      </w:pPr>
      <w:r>
        <w:rPr>
          <w:lang w:val="en-GB"/>
        </w:rPr>
        <w:lastRenderedPageBreak/>
        <w:fldChar w:fldCharType="begin"/>
      </w:r>
      <w:r>
        <w:rPr>
          <w:lang w:val="en-GB"/>
        </w:rPr>
        <w:instrText xml:space="preserve"> REF _Ref19790674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E4A69">
        <w:t xml:space="preserve">Table </w:t>
      </w:r>
      <w:r w:rsidR="006E4A69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</w:t>
      </w:r>
      <w:r w:rsidR="00461656">
        <w:rPr>
          <w:lang w:val="en-GB"/>
        </w:rPr>
        <w:t>our simulation result of the</w:t>
      </w:r>
      <w:r>
        <w:rPr>
          <w:lang w:val="en-GB"/>
        </w:rPr>
        <w:t xml:space="preserve"> SSB based L1-RSRP </w:t>
      </w:r>
      <w:r w:rsidR="00461656">
        <w:rPr>
          <w:lang w:val="en-GB"/>
        </w:rPr>
        <w:t xml:space="preserve">estimation. </w:t>
      </w:r>
      <w:r w:rsidR="00CC5CF5">
        <w:rPr>
          <w:lang w:val="en-GB"/>
        </w:rPr>
        <w:t>We put the maximum of absolute value of 5%-</w:t>
      </w:r>
      <w:proofErr w:type="spellStart"/>
      <w:r w:rsidR="00CC5CF5">
        <w:rPr>
          <w:lang w:val="en-GB"/>
        </w:rPr>
        <w:t>ile</w:t>
      </w:r>
      <w:proofErr w:type="spellEnd"/>
      <w:r w:rsidR="00CC5CF5">
        <w:rPr>
          <w:lang w:val="en-GB"/>
        </w:rPr>
        <w:t xml:space="preserve"> error and 95%-</w:t>
      </w:r>
      <w:proofErr w:type="spellStart"/>
      <w:r w:rsidR="00CC5CF5">
        <w:rPr>
          <w:lang w:val="en-GB"/>
        </w:rPr>
        <w:t>ile</w:t>
      </w:r>
      <w:proofErr w:type="spellEnd"/>
      <w:r w:rsidR="00CC5CF5">
        <w:rPr>
          <w:lang w:val="en-GB"/>
        </w:rPr>
        <w:t xml:space="preserve"> error values as the same metric as </w:t>
      </w:r>
      <w:r w:rsidR="00CC5CF5">
        <w:rPr>
          <w:lang w:val="en-GB"/>
        </w:rPr>
        <w:fldChar w:fldCharType="begin"/>
      </w:r>
      <w:r w:rsidR="00CC5CF5">
        <w:rPr>
          <w:lang w:val="en-GB"/>
        </w:rPr>
        <w:instrText xml:space="preserve"> REF _Ref19790782 \r \h </w:instrText>
      </w:r>
      <w:r w:rsidR="00CC5CF5">
        <w:rPr>
          <w:lang w:val="en-GB"/>
        </w:rPr>
      </w:r>
      <w:r w:rsidR="00CC5CF5">
        <w:rPr>
          <w:lang w:val="en-GB"/>
        </w:rPr>
        <w:fldChar w:fldCharType="separate"/>
      </w:r>
      <w:r w:rsidR="006E4A69">
        <w:rPr>
          <w:lang w:val="en-GB"/>
        </w:rPr>
        <w:t>[4]</w:t>
      </w:r>
      <w:r w:rsidR="00CC5CF5">
        <w:rPr>
          <w:lang w:val="en-GB"/>
        </w:rPr>
        <w:fldChar w:fldCharType="end"/>
      </w:r>
      <w:r w:rsidR="00CC5CF5">
        <w:rPr>
          <w:lang w:val="en-GB"/>
        </w:rPr>
        <w:t xml:space="preserve">. </w:t>
      </w:r>
      <w:r w:rsidR="004E258B">
        <w:rPr>
          <w:lang w:val="en-GB"/>
        </w:rPr>
        <w:t xml:space="preserve">For reference we put our results in the static condition, which is used to specify the L1-RSRP measurement accuracy requirements in Rel-15. </w:t>
      </w:r>
    </w:p>
    <w:p w14:paraId="2026F65D" w14:textId="3990D004" w:rsidR="00B360D7" w:rsidRDefault="00B360D7" w:rsidP="00E85ED3">
      <w:pPr>
        <w:rPr>
          <w:lang w:val="en-GB"/>
        </w:rPr>
      </w:pPr>
      <w:r>
        <w:rPr>
          <w:lang w:val="en-GB"/>
        </w:rPr>
        <w:t xml:space="preserve">If we compare the fading </w:t>
      </w:r>
      <w:r w:rsidR="00990D4C">
        <w:rPr>
          <w:lang w:val="en-GB"/>
        </w:rPr>
        <w:t>channel case</w:t>
      </w:r>
      <w:r>
        <w:rPr>
          <w:lang w:val="en-GB"/>
        </w:rPr>
        <w:t xml:space="preserve"> (Doppler=1000</w:t>
      </w:r>
      <w:r w:rsidR="00F616EC">
        <w:rPr>
          <w:lang w:val="en-GB"/>
        </w:rPr>
        <w:t>Hz</w:t>
      </w:r>
      <w:r>
        <w:rPr>
          <w:lang w:val="en-GB"/>
        </w:rPr>
        <w:t xml:space="preserve"> or 1666Hz) with AWGN case, </w:t>
      </w:r>
      <w:r w:rsidR="00E23135">
        <w:rPr>
          <w:lang w:val="en-GB"/>
        </w:rPr>
        <w:t>it is not</w:t>
      </w:r>
      <w:r w:rsidR="00C816A0">
        <w:rPr>
          <w:lang w:val="en-GB"/>
        </w:rPr>
        <w:t xml:space="preserve"> </w:t>
      </w:r>
      <w:r>
        <w:rPr>
          <w:lang w:val="en-GB"/>
        </w:rPr>
        <w:t>observe</w:t>
      </w:r>
      <w:r w:rsidR="00E23135">
        <w:rPr>
          <w:lang w:val="en-GB"/>
        </w:rPr>
        <w:t>d</w:t>
      </w:r>
      <w:r>
        <w:rPr>
          <w:lang w:val="en-GB"/>
        </w:rPr>
        <w:t xml:space="preserve"> the </w:t>
      </w:r>
      <w:r w:rsidR="00C816A0">
        <w:rPr>
          <w:lang w:val="en-GB"/>
        </w:rPr>
        <w:t xml:space="preserve">accuracy degradation </w:t>
      </w:r>
      <w:r w:rsidR="00453314">
        <w:rPr>
          <w:lang w:val="en-GB"/>
        </w:rPr>
        <w:t xml:space="preserve">due </w:t>
      </w:r>
      <w:r>
        <w:rPr>
          <w:lang w:val="en-GB"/>
        </w:rPr>
        <w:t>to the fading channel and/or high</w:t>
      </w:r>
      <w:r w:rsidR="008E434F">
        <w:rPr>
          <w:lang w:val="en-GB"/>
        </w:rPr>
        <w:t>er</w:t>
      </w:r>
      <w:r>
        <w:rPr>
          <w:lang w:val="en-GB"/>
        </w:rPr>
        <w:t xml:space="preserve"> Doppler frequency</w:t>
      </w:r>
      <w:r w:rsidR="00C816A0">
        <w:rPr>
          <w:lang w:val="en-GB"/>
        </w:rPr>
        <w:t>.</w:t>
      </w:r>
      <w:r w:rsidR="007A2404">
        <w:rPr>
          <w:lang w:val="en-GB"/>
        </w:rPr>
        <w:t xml:space="preserve"> With this observation we propose to reuse the Rel-15 SSB based L1-RSRP measurement/accuracy requirements for NR HST. </w:t>
      </w:r>
    </w:p>
    <w:p w14:paraId="10F793EF" w14:textId="77409576" w:rsidR="003D4A78" w:rsidRDefault="003D4A78" w:rsidP="003D4A78">
      <w:pPr>
        <w:rPr>
          <w:b/>
          <w:lang w:val="en-GB"/>
        </w:rPr>
      </w:pPr>
      <w:r w:rsidRPr="00B360D7">
        <w:rPr>
          <w:b/>
          <w:lang w:val="en-GB"/>
        </w:rPr>
        <w:t xml:space="preserve">Observation 1: </w:t>
      </w:r>
      <w:r>
        <w:rPr>
          <w:b/>
          <w:lang w:val="en-GB"/>
        </w:rPr>
        <w:t>SSB</w:t>
      </w:r>
      <w:r w:rsidRPr="00B360D7">
        <w:rPr>
          <w:b/>
          <w:lang w:val="en-GB"/>
        </w:rPr>
        <w:t xml:space="preserve"> based L1-RSRP </w:t>
      </w:r>
      <w:r>
        <w:rPr>
          <w:b/>
          <w:lang w:val="en-GB"/>
        </w:rPr>
        <w:t>measurement accuracy is not impacted</w:t>
      </w:r>
      <w:r w:rsidRPr="00B360D7">
        <w:rPr>
          <w:b/>
          <w:lang w:val="en-GB"/>
        </w:rPr>
        <w:t xml:space="preserve"> </w:t>
      </w:r>
      <w:r>
        <w:rPr>
          <w:b/>
          <w:lang w:val="en-GB"/>
        </w:rPr>
        <w:t>with the</w:t>
      </w:r>
      <w:r w:rsidRPr="00B360D7">
        <w:rPr>
          <w:b/>
          <w:lang w:val="en-GB"/>
        </w:rPr>
        <w:t xml:space="preserve"> </w:t>
      </w:r>
      <w:r w:rsidR="008E434F">
        <w:rPr>
          <w:b/>
          <w:lang w:val="en-GB"/>
        </w:rPr>
        <w:t xml:space="preserve">Rel-16 NR </w:t>
      </w:r>
      <w:r>
        <w:rPr>
          <w:b/>
          <w:lang w:val="en-GB"/>
        </w:rPr>
        <w:t>high speed</w:t>
      </w:r>
      <w:r w:rsidRPr="00B360D7">
        <w:rPr>
          <w:b/>
          <w:lang w:val="en-GB"/>
        </w:rPr>
        <w:t xml:space="preserve"> </w:t>
      </w:r>
      <w:r w:rsidR="008E434F">
        <w:rPr>
          <w:b/>
          <w:lang w:val="en-GB"/>
        </w:rPr>
        <w:t xml:space="preserve">train </w:t>
      </w:r>
      <w:r w:rsidRPr="00B360D7">
        <w:rPr>
          <w:b/>
          <w:lang w:val="en-GB"/>
        </w:rPr>
        <w:t xml:space="preserve">scenario. </w:t>
      </w:r>
    </w:p>
    <w:p w14:paraId="14877EEE" w14:textId="76D841AC" w:rsidR="007A2404" w:rsidRDefault="007A2404" w:rsidP="007A2404">
      <w:pPr>
        <w:rPr>
          <w:b/>
          <w:lang w:val="en-GB"/>
        </w:rPr>
      </w:pPr>
      <w:r>
        <w:rPr>
          <w:b/>
          <w:lang w:val="en-GB"/>
        </w:rPr>
        <w:t xml:space="preserve">Proposal 2: </w:t>
      </w:r>
      <w:r w:rsidRPr="0024522C">
        <w:rPr>
          <w:b/>
        </w:rPr>
        <w:t xml:space="preserve">Rel-15 </w:t>
      </w:r>
      <w:r>
        <w:rPr>
          <w:b/>
        </w:rPr>
        <w:t>SSB based L1-RSRP measurement/accuracy requirements</w:t>
      </w:r>
      <w:r w:rsidRPr="0024522C">
        <w:rPr>
          <w:b/>
        </w:rPr>
        <w:t xml:space="preserve"> can be reused for </w:t>
      </w:r>
      <w:r w:rsidR="008E434F">
        <w:rPr>
          <w:b/>
        </w:rPr>
        <w:t xml:space="preserve">Rel-16 </w:t>
      </w:r>
      <w:r w:rsidRPr="0024522C">
        <w:rPr>
          <w:b/>
        </w:rPr>
        <w:t>NR HST</w:t>
      </w:r>
      <w:r>
        <w:rPr>
          <w:b/>
          <w:lang w:val="en-GB"/>
        </w:rPr>
        <w:t>.</w:t>
      </w:r>
    </w:p>
    <w:p w14:paraId="7C9C3DB0" w14:textId="231BD88F" w:rsidR="003D4A78" w:rsidRDefault="00BB1C7B" w:rsidP="00E85ED3">
      <w:pPr>
        <w:rPr>
          <w:lang w:val="en-GB"/>
        </w:rPr>
      </w:pPr>
      <w:r>
        <w:rPr>
          <w:lang w:val="en-GB"/>
        </w:rPr>
        <w:t xml:space="preserve">According to TS38.133, Rel-15 SSB based L1-RSRP measurement period apples the relaxation factor of 1.5 for the case of DRX cycle &lt;= 320ms. </w:t>
      </w:r>
      <w:r w:rsidR="001D5291">
        <w:rPr>
          <w:lang w:val="en-GB"/>
        </w:rPr>
        <w:t xml:space="preserve">As we discussed in RLM </w:t>
      </w:r>
      <w:r w:rsidR="00E748E7">
        <w:rPr>
          <w:lang w:val="en-GB"/>
        </w:rPr>
        <w:t>and</w:t>
      </w:r>
      <w:r w:rsidR="001D5291">
        <w:rPr>
          <w:lang w:val="en-GB"/>
        </w:rPr>
        <w:t xml:space="preserve"> BFD</w:t>
      </w:r>
      <w:r w:rsidR="00E748E7">
        <w:rPr>
          <w:lang w:val="en-GB"/>
        </w:rPr>
        <w:t xml:space="preserve">, </w:t>
      </w:r>
      <w:r w:rsidR="00322FFC">
        <w:rPr>
          <w:lang w:val="en-GB"/>
        </w:rPr>
        <w:t xml:space="preserve">we prefer to remove the relaxation factor considering the UE velocity. </w:t>
      </w:r>
      <w:r w:rsidR="001D5291">
        <w:rPr>
          <w:lang w:val="en-GB"/>
        </w:rPr>
        <w:t xml:space="preserve"> </w:t>
      </w:r>
    </w:p>
    <w:p w14:paraId="39D5E4D9" w14:textId="63F0E39F" w:rsidR="00265D20" w:rsidRDefault="00265D20" w:rsidP="00265D20">
      <w:pPr>
        <w:pStyle w:val="Caption"/>
      </w:pPr>
      <w:r>
        <w:t xml:space="preserve">Table </w:t>
      </w:r>
      <w:fldSimple w:instr=" SEQ Table \* ARABIC ">
        <w:r w:rsidR="006E4A69">
          <w:rPr>
            <w:noProof/>
          </w:rPr>
          <w:t>3</w:t>
        </w:r>
      </w:fldSimple>
      <w:r>
        <w:tab/>
        <w:t>SSB based L1-RSRP measurement period in Rel-15 NR.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5D20" w14:paraId="470A8B89" w14:textId="77777777" w:rsidTr="00A024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2C3A" w14:textId="77777777" w:rsidR="00265D20" w:rsidRDefault="00265D20" w:rsidP="00A02457">
            <w:pPr>
              <w:keepNext/>
              <w:keepLines/>
              <w:spacing w:after="0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98BF" w14:textId="77777777" w:rsidR="00265D20" w:rsidRDefault="00265D20" w:rsidP="00A024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18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265D20" w14:paraId="63B46BE4" w14:textId="77777777" w:rsidTr="00A024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F0CA" w14:textId="77777777" w:rsidR="00265D20" w:rsidRDefault="00265D20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7669" w14:textId="77777777" w:rsidR="00265D20" w:rsidRDefault="00265D20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>
              <w:rPr>
                <w:rFonts w:ascii="Arial" w:hAnsi="Arial" w:cs="v4.2.0"/>
                <w:sz w:val="18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265D20" w14:paraId="47D289A0" w14:textId="77777777" w:rsidTr="00A024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EA30" w14:textId="77777777" w:rsidR="00265D20" w:rsidRPr="00552C98" w:rsidRDefault="00265D20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552C98">
              <w:rPr>
                <w:rFonts w:ascii="Arial" w:hAnsi="Arial"/>
                <w:sz w:val="18"/>
                <w:highlight w:val="yellow"/>
              </w:rPr>
              <w:t xml:space="preserve">DRX cycle </w:t>
            </w:r>
            <w:r w:rsidRPr="00552C98">
              <w:rPr>
                <w:rFonts w:ascii="Arial" w:hAnsi="Arial" w:cs="Arial" w:hint="eastAsia"/>
                <w:sz w:val="18"/>
                <w:highlight w:val="yellow"/>
              </w:rPr>
              <w:t>≤</w:t>
            </w:r>
            <w:r w:rsidRPr="00552C98">
              <w:rPr>
                <w:rFonts w:ascii="Arial" w:hAnsi="Arial" w:cs="Arial"/>
                <w:sz w:val="18"/>
                <w:highlight w:val="yellow"/>
              </w:rPr>
              <w:t xml:space="preserve"> </w:t>
            </w:r>
            <w:r w:rsidRPr="00552C98">
              <w:rPr>
                <w:rFonts w:ascii="Arial" w:hAnsi="Arial"/>
                <w:sz w:val="18"/>
                <w:highlight w:val="yellow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FD8B" w14:textId="77777777" w:rsidR="00265D20" w:rsidRPr="00552C98" w:rsidRDefault="00265D20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proofErr w:type="gramStart"/>
            <w:r w:rsidRPr="00552C98">
              <w:rPr>
                <w:rFonts w:ascii="Arial" w:hAnsi="Arial" w:cs="v4.2.0"/>
                <w:sz w:val="18"/>
                <w:highlight w:val="yellow"/>
              </w:rPr>
              <w:t>max(</w:t>
            </w:r>
            <w:proofErr w:type="spellStart"/>
            <w:proofErr w:type="gramEnd"/>
            <w:r w:rsidRPr="00552C98">
              <w:rPr>
                <w:rFonts w:ascii="Arial" w:hAnsi="Arial" w:cs="v4.2.0"/>
                <w:sz w:val="18"/>
                <w:highlight w:val="yellow"/>
              </w:rPr>
              <w:t>T</w:t>
            </w:r>
            <w:r w:rsidRPr="00552C98">
              <w:rPr>
                <w:rFonts w:ascii="Arial" w:hAnsi="Arial" w:cs="v4.2.0"/>
                <w:sz w:val="18"/>
                <w:highlight w:val="yellow"/>
                <w:vertAlign w:val="subscript"/>
              </w:rPr>
              <w:t>Report</w:t>
            </w:r>
            <w:proofErr w:type="spellEnd"/>
            <w:r w:rsidRPr="00552C98">
              <w:rPr>
                <w:rFonts w:ascii="Arial" w:hAnsi="Arial" w:cs="v4.2.0"/>
                <w:sz w:val="18"/>
                <w:highlight w:val="yellow"/>
              </w:rPr>
              <w:t>, ceil(1.5*M*P)*max(T</w:t>
            </w:r>
            <w:r w:rsidRPr="00552C98">
              <w:rPr>
                <w:rFonts w:ascii="Arial" w:hAnsi="Arial" w:cs="v4.2.0"/>
                <w:sz w:val="18"/>
                <w:highlight w:val="yellow"/>
                <w:vertAlign w:val="subscript"/>
              </w:rPr>
              <w:t>DRX</w:t>
            </w:r>
            <w:r w:rsidRPr="00552C98">
              <w:rPr>
                <w:rFonts w:ascii="Arial" w:hAnsi="Arial" w:cs="v4.2.0"/>
                <w:sz w:val="18"/>
                <w:highlight w:val="yellow"/>
              </w:rPr>
              <w:t>,T</w:t>
            </w:r>
            <w:r w:rsidRPr="00552C98">
              <w:rPr>
                <w:rFonts w:ascii="Arial" w:hAnsi="Arial" w:cs="v4.2.0"/>
                <w:sz w:val="18"/>
                <w:highlight w:val="yellow"/>
                <w:vertAlign w:val="subscript"/>
              </w:rPr>
              <w:t>SSB</w:t>
            </w:r>
            <w:r w:rsidRPr="00552C98">
              <w:rPr>
                <w:rFonts w:ascii="Arial" w:hAnsi="Arial" w:cs="v4.2.0"/>
                <w:sz w:val="18"/>
                <w:highlight w:val="yellow"/>
              </w:rPr>
              <w:t>))</w:t>
            </w:r>
          </w:p>
        </w:tc>
      </w:tr>
      <w:tr w:rsidR="00265D20" w14:paraId="2BDA0B53" w14:textId="77777777" w:rsidTr="00A024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8794" w14:textId="77777777" w:rsidR="00265D20" w:rsidRDefault="00265D20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2B67" w14:textId="77777777" w:rsidR="00265D20" w:rsidRDefault="00265D20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</w:t>
            </w:r>
            <w:proofErr w:type="gramStart"/>
            <w:r>
              <w:rPr>
                <w:rFonts w:ascii="Arial" w:hAnsi="Arial" w:cs="v4.2.0"/>
                <w:sz w:val="18"/>
              </w:rPr>
              <w:t>P)*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265D20" w14:paraId="505F1765" w14:textId="77777777" w:rsidTr="00A0245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4132" w14:textId="77777777" w:rsidR="00265D20" w:rsidRDefault="00265D20" w:rsidP="00A0245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= </w:t>
            </w:r>
            <w:proofErr w:type="spellStart"/>
            <w:r>
              <w:rPr>
                <w:rFonts w:ascii="Arial" w:hAnsi="Arial"/>
                <w:sz w:val="18"/>
              </w:rPr>
              <w:t>ssb-periodicityServingCell</w:t>
            </w:r>
            <w:proofErr w:type="spellEnd"/>
            <w:r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14:paraId="732FFBC9" w14:textId="77777777" w:rsidR="00265D20" w:rsidRPr="00265D20" w:rsidRDefault="00265D20" w:rsidP="00E85ED3"/>
    <w:p w14:paraId="139DCCE1" w14:textId="5AF9231A" w:rsidR="00A50010" w:rsidRPr="00F374D5" w:rsidRDefault="00A50010" w:rsidP="00A50010">
      <w:pPr>
        <w:rPr>
          <w:b/>
          <w:bCs/>
          <w:lang w:val="en-GB"/>
        </w:rPr>
      </w:pPr>
      <w:r w:rsidRPr="0024522C">
        <w:rPr>
          <w:b/>
          <w:lang w:val="en-GB"/>
        </w:rPr>
        <w:t xml:space="preserve">Proposal </w:t>
      </w:r>
      <w:r>
        <w:rPr>
          <w:b/>
          <w:lang w:val="en-GB"/>
        </w:rPr>
        <w:t>3</w:t>
      </w:r>
      <w:r w:rsidRPr="0024522C">
        <w:rPr>
          <w:b/>
          <w:lang w:val="en-GB"/>
        </w:rPr>
        <w:t xml:space="preserve">: </w:t>
      </w:r>
      <w:r>
        <w:rPr>
          <w:b/>
          <w:bCs/>
          <w:lang w:val="en-GB"/>
        </w:rPr>
        <w:t xml:space="preserve">1.5x relaxation factor for DRX </w:t>
      </w:r>
      <w:r w:rsidR="00C11466">
        <w:rPr>
          <w:b/>
          <w:bCs/>
          <w:lang w:val="en-GB"/>
        </w:rPr>
        <w:t xml:space="preserve">cycle </w:t>
      </w:r>
      <w:r>
        <w:rPr>
          <w:b/>
          <w:bCs/>
          <w:lang w:val="en-GB"/>
        </w:rPr>
        <w:t>&lt;= 320ms is not kept for L1-RSRP meas</w:t>
      </w:r>
      <w:r w:rsidR="00C56BCF">
        <w:rPr>
          <w:b/>
          <w:bCs/>
          <w:lang w:val="en-GB"/>
        </w:rPr>
        <w:t>urement</w:t>
      </w:r>
      <w:r>
        <w:rPr>
          <w:b/>
          <w:bCs/>
          <w:lang w:val="en-GB"/>
        </w:rPr>
        <w:t xml:space="preserve"> period in HST.</w:t>
      </w:r>
    </w:p>
    <w:p w14:paraId="0D6FE1E3" w14:textId="77777777" w:rsidR="00265D20" w:rsidRPr="00850255" w:rsidRDefault="00265D20" w:rsidP="00E85ED3">
      <w:pPr>
        <w:rPr>
          <w:b/>
          <w:lang w:val="en-GB"/>
        </w:rPr>
      </w:pPr>
    </w:p>
    <w:p w14:paraId="6A7FE942" w14:textId="2D879FA6" w:rsidR="00382D64" w:rsidRDefault="005D6681" w:rsidP="005D6681">
      <w:pPr>
        <w:pStyle w:val="Heading2"/>
      </w:pPr>
      <w:r>
        <w:t>3.2</w:t>
      </w:r>
      <w:r>
        <w:tab/>
        <w:t>CSI-RS based L1-RSRP measurements</w:t>
      </w:r>
    </w:p>
    <w:p w14:paraId="470462FE" w14:textId="524EDF84" w:rsidR="00B20272" w:rsidRPr="00B20272" w:rsidRDefault="00B20272" w:rsidP="00B2027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_Ref19790127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E4A69">
        <w:t xml:space="preserve">Table </w:t>
      </w:r>
      <w:r w:rsidR="006E4A69">
        <w:rPr>
          <w:noProof/>
        </w:rPr>
        <w:t>4</w:t>
      </w:r>
      <w:r>
        <w:rPr>
          <w:lang w:val="en-GB"/>
        </w:rPr>
        <w:fldChar w:fldCharType="end"/>
      </w:r>
      <w:r w:rsidR="00C53624">
        <w:rPr>
          <w:lang w:val="en-GB"/>
        </w:rPr>
        <w:t xml:space="preserve"> shows the simulation parameters for CSI-RS based L1-RSRP measurements in HST scenario. Like SSB</w:t>
      </w:r>
      <w:r w:rsidR="000E2CBA">
        <w:rPr>
          <w:lang w:val="en-GB"/>
        </w:rPr>
        <w:t>-</w:t>
      </w:r>
      <w:r w:rsidR="00C53624">
        <w:rPr>
          <w:lang w:val="en-GB"/>
        </w:rPr>
        <w:t xml:space="preserve">based L1-RSRP, we investigated </w:t>
      </w:r>
      <w:r w:rsidR="000C1713">
        <w:rPr>
          <w:lang w:val="en-GB"/>
        </w:rPr>
        <w:t>1, 3, and 5</w:t>
      </w:r>
      <w:r w:rsidR="00C53624">
        <w:rPr>
          <w:lang w:val="en-GB"/>
        </w:rPr>
        <w:t xml:space="preserve"> </w:t>
      </w:r>
      <w:r w:rsidR="000E2CBA">
        <w:rPr>
          <w:lang w:val="en-GB"/>
        </w:rPr>
        <w:t>CSI-RS</w:t>
      </w:r>
      <w:r w:rsidR="00C53624">
        <w:rPr>
          <w:lang w:val="en-GB"/>
        </w:rPr>
        <w:t xml:space="preserve"> samples and larger BW for HST scenario</w:t>
      </w:r>
      <w:r w:rsidR="00B40BFE">
        <w:rPr>
          <w:lang w:val="en-GB"/>
        </w:rPr>
        <w:t>. Note</w:t>
      </w:r>
      <w:r w:rsidR="000C1713">
        <w:rPr>
          <w:lang w:val="en-GB"/>
        </w:rPr>
        <w:t xml:space="preserve"> Rel-15 assumed 1 CSI-RS sample with 48PRBs</w:t>
      </w:r>
      <w:r w:rsidR="00B40BFE">
        <w:rPr>
          <w:lang w:val="en-GB"/>
        </w:rPr>
        <w:t xml:space="preserve"> </w:t>
      </w:r>
      <w:r w:rsidR="00366CA1">
        <w:rPr>
          <w:lang w:val="en-GB"/>
        </w:rPr>
        <w:fldChar w:fldCharType="begin"/>
      </w:r>
      <w:r w:rsidR="00366CA1">
        <w:rPr>
          <w:lang w:val="en-GB"/>
        </w:rPr>
        <w:instrText xml:space="preserve"> REF _Ref19789573 \r \h </w:instrText>
      </w:r>
      <w:r w:rsidR="00366CA1">
        <w:rPr>
          <w:lang w:val="en-GB"/>
        </w:rPr>
      </w:r>
      <w:r w:rsidR="00366CA1">
        <w:rPr>
          <w:lang w:val="en-GB"/>
        </w:rPr>
        <w:fldChar w:fldCharType="separate"/>
      </w:r>
      <w:r w:rsidR="006E4A69">
        <w:rPr>
          <w:lang w:val="en-GB"/>
        </w:rPr>
        <w:t>[3]</w:t>
      </w:r>
      <w:r w:rsidR="00366CA1">
        <w:rPr>
          <w:lang w:val="en-GB"/>
        </w:rPr>
        <w:fldChar w:fldCharType="end"/>
      </w:r>
      <w:r w:rsidR="00B40BFE">
        <w:rPr>
          <w:lang w:val="en-GB"/>
        </w:rPr>
        <w:t>.</w:t>
      </w:r>
    </w:p>
    <w:p w14:paraId="7CF5F882" w14:textId="227C28BB" w:rsidR="00604FD8" w:rsidRPr="00604FD8" w:rsidRDefault="00604FD8" w:rsidP="00604FD8">
      <w:pPr>
        <w:pStyle w:val="Caption"/>
        <w:rPr>
          <w:lang w:val="en-GB"/>
        </w:rPr>
      </w:pPr>
      <w:bookmarkStart w:id="5" w:name="_Ref19790127"/>
      <w:r>
        <w:t xml:space="preserve">Table </w:t>
      </w:r>
      <w:fldSimple w:instr=" SEQ Table \* ARABIC ">
        <w:r w:rsidR="006E4A69">
          <w:rPr>
            <w:noProof/>
          </w:rPr>
          <w:t>4</w:t>
        </w:r>
      </w:fldSimple>
      <w:bookmarkEnd w:id="5"/>
      <w:r>
        <w:tab/>
        <w:t>Simulation parameters for CSI-RS based L1-RSRP measurements in HST scenario.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62248" w14:paraId="322233DA" w14:textId="77777777" w:rsidTr="00562248">
        <w:tc>
          <w:tcPr>
            <w:tcW w:w="4814" w:type="dxa"/>
          </w:tcPr>
          <w:p w14:paraId="083F3B8F" w14:textId="77777777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7CDC7FDD" w14:textId="77777777" w:rsidR="00562248" w:rsidRDefault="00562248" w:rsidP="005622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562248" w14:paraId="000E9008" w14:textId="77777777" w:rsidTr="00562248">
        <w:tc>
          <w:tcPr>
            <w:tcW w:w="4814" w:type="dxa"/>
          </w:tcPr>
          <w:p w14:paraId="652C01B1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4815" w:type="dxa"/>
          </w:tcPr>
          <w:p w14:paraId="6449D8C9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</w:t>
            </w:r>
          </w:p>
        </w:tc>
      </w:tr>
      <w:tr w:rsidR="00562248" w14:paraId="4FF7B1E2" w14:textId="77777777" w:rsidTr="00562248">
        <w:tc>
          <w:tcPr>
            <w:tcW w:w="4814" w:type="dxa"/>
          </w:tcPr>
          <w:p w14:paraId="49B843CB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4815" w:type="dxa"/>
          </w:tcPr>
          <w:p w14:paraId="3D0DA820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562248" w14:paraId="20FD3A53" w14:textId="77777777" w:rsidTr="00562248">
        <w:tc>
          <w:tcPr>
            <w:tcW w:w="4814" w:type="dxa"/>
          </w:tcPr>
          <w:p w14:paraId="0F317172" w14:textId="4911CB4E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Density (D)</w:t>
            </w:r>
          </w:p>
        </w:tc>
        <w:tc>
          <w:tcPr>
            <w:tcW w:w="4815" w:type="dxa"/>
          </w:tcPr>
          <w:p w14:paraId="76D9EA44" w14:textId="4AB14042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562248" w14:paraId="353412E3" w14:textId="77777777" w:rsidTr="00562248">
        <w:tc>
          <w:tcPr>
            <w:tcW w:w="4814" w:type="dxa"/>
          </w:tcPr>
          <w:p w14:paraId="6C701845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 (M)</w:t>
            </w:r>
          </w:p>
        </w:tc>
        <w:tc>
          <w:tcPr>
            <w:tcW w:w="4815" w:type="dxa"/>
          </w:tcPr>
          <w:p w14:paraId="236001DC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 (Baseline), 3, 5</w:t>
            </w:r>
          </w:p>
        </w:tc>
      </w:tr>
      <w:tr w:rsidR="00562248" w14:paraId="3746A5CD" w14:textId="77777777" w:rsidTr="00562248">
        <w:tc>
          <w:tcPr>
            <w:tcW w:w="4814" w:type="dxa"/>
          </w:tcPr>
          <w:p w14:paraId="306C895A" w14:textId="3C1116F9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PRBs</w:t>
            </w:r>
          </w:p>
        </w:tc>
        <w:tc>
          <w:tcPr>
            <w:tcW w:w="4815" w:type="dxa"/>
          </w:tcPr>
          <w:p w14:paraId="4EDE0A86" w14:textId="3AB8804B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 (</w:t>
            </w:r>
            <w:r w:rsidR="00531682">
              <w:rPr>
                <w:lang w:val="en-GB"/>
              </w:rPr>
              <w:t>B</w:t>
            </w:r>
            <w:r>
              <w:rPr>
                <w:lang w:val="en-GB"/>
              </w:rPr>
              <w:t>aseline), 96</w:t>
            </w:r>
          </w:p>
        </w:tc>
      </w:tr>
      <w:tr w:rsidR="00562248" w14:paraId="088EF1FC" w14:textId="77777777" w:rsidTr="00562248">
        <w:tc>
          <w:tcPr>
            <w:tcW w:w="4814" w:type="dxa"/>
          </w:tcPr>
          <w:p w14:paraId="29C5709F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4815" w:type="dxa"/>
          </w:tcPr>
          <w:p w14:paraId="167E5BA8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TDLA30, TDLC300</w:t>
            </w:r>
          </w:p>
        </w:tc>
      </w:tr>
      <w:tr w:rsidR="00562248" w14:paraId="1911CFFC" w14:textId="77777777" w:rsidTr="00562248">
        <w:tc>
          <w:tcPr>
            <w:tcW w:w="4814" w:type="dxa"/>
          </w:tcPr>
          <w:p w14:paraId="6EE5FBA1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Maximum Doppler frequency</w:t>
            </w:r>
          </w:p>
        </w:tc>
        <w:tc>
          <w:tcPr>
            <w:tcW w:w="4815" w:type="dxa"/>
          </w:tcPr>
          <w:p w14:paraId="07F33A57" w14:textId="77777777" w:rsidR="00562248" w:rsidRDefault="00562248" w:rsidP="0056224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1000Hz, 1666Hz</w:t>
            </w:r>
          </w:p>
        </w:tc>
      </w:tr>
    </w:tbl>
    <w:p w14:paraId="1C1CD015" w14:textId="3F6BA36D" w:rsidR="00562248" w:rsidRDefault="00562248" w:rsidP="00562248">
      <w:pPr>
        <w:rPr>
          <w:lang w:val="en-GB"/>
        </w:rPr>
      </w:pPr>
    </w:p>
    <w:p w14:paraId="5E23BB59" w14:textId="77777777" w:rsidR="00EF1155" w:rsidRPr="00EF1155" w:rsidRDefault="00EF1155" w:rsidP="00EF1155"/>
    <w:p w14:paraId="2DE83621" w14:textId="15A42F6D" w:rsidR="00C53624" w:rsidRDefault="009469D2" w:rsidP="009469D2">
      <w:pPr>
        <w:pStyle w:val="Caption"/>
        <w:rPr>
          <w:lang w:val="en-GB"/>
        </w:rPr>
      </w:pPr>
      <w:bookmarkStart w:id="6" w:name="_Ref21093297"/>
      <w:r>
        <w:t xml:space="preserve">Table </w:t>
      </w:r>
      <w:fldSimple w:instr=" SEQ Table \* ARABIC ">
        <w:r w:rsidR="006E4A69">
          <w:rPr>
            <w:noProof/>
          </w:rPr>
          <w:t>5</w:t>
        </w:r>
      </w:fldSimple>
      <w:bookmarkEnd w:id="6"/>
      <w:r>
        <w:tab/>
        <w:t>CSI-RS based L1-RSRP estimation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5E6744" w14:paraId="1D8AB220" w14:textId="77777777" w:rsidTr="005E6744">
        <w:tc>
          <w:tcPr>
            <w:tcW w:w="1203" w:type="dxa"/>
          </w:tcPr>
          <w:p w14:paraId="1251EBF6" w14:textId="42185A62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lastRenderedPageBreak/>
              <w:t>SCS</w:t>
            </w:r>
          </w:p>
        </w:tc>
        <w:tc>
          <w:tcPr>
            <w:tcW w:w="1203" w:type="dxa"/>
          </w:tcPr>
          <w:p w14:paraId="6BD5E61A" w14:textId="3B50452F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Samples</w:t>
            </w:r>
          </w:p>
        </w:tc>
        <w:tc>
          <w:tcPr>
            <w:tcW w:w="1203" w:type="dxa"/>
          </w:tcPr>
          <w:p w14:paraId="07E953F5" w14:textId="68904EA6" w:rsidR="005E6744" w:rsidRDefault="005E6744" w:rsidP="005E674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PRB</w:t>
            </w:r>
          </w:p>
        </w:tc>
        <w:tc>
          <w:tcPr>
            <w:tcW w:w="1204" w:type="dxa"/>
          </w:tcPr>
          <w:p w14:paraId="1D468FAF" w14:textId="2F795A3B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AWGN</w:t>
            </w:r>
            <w:r>
              <w:t xml:space="preserve"> </w:t>
            </w:r>
            <w:r>
              <w:fldChar w:fldCharType="begin"/>
            </w:r>
            <w:r>
              <w:instrText xml:space="preserve"> REF _Ref19790782 \r \h </w:instrText>
            </w:r>
            <w:r>
              <w:fldChar w:fldCharType="separate"/>
            </w:r>
            <w:r w:rsidR="006E4A69">
              <w:t>[4]</w:t>
            </w:r>
            <w:r>
              <w:fldChar w:fldCharType="end"/>
            </w:r>
          </w:p>
        </w:tc>
        <w:tc>
          <w:tcPr>
            <w:tcW w:w="1204" w:type="dxa"/>
          </w:tcPr>
          <w:p w14:paraId="3702F076" w14:textId="0D8C1209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TDLA30-1000</w:t>
            </w:r>
          </w:p>
        </w:tc>
        <w:tc>
          <w:tcPr>
            <w:tcW w:w="1204" w:type="dxa"/>
          </w:tcPr>
          <w:p w14:paraId="06CFA813" w14:textId="519C9E76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TDLA30-1666</w:t>
            </w:r>
          </w:p>
        </w:tc>
        <w:tc>
          <w:tcPr>
            <w:tcW w:w="1204" w:type="dxa"/>
          </w:tcPr>
          <w:p w14:paraId="676FA622" w14:textId="007801BE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TDLC300-1000</w:t>
            </w:r>
          </w:p>
        </w:tc>
        <w:tc>
          <w:tcPr>
            <w:tcW w:w="1204" w:type="dxa"/>
          </w:tcPr>
          <w:p w14:paraId="41456043" w14:textId="16E78694" w:rsidR="005E6744" w:rsidRDefault="005E6744" w:rsidP="005E6744">
            <w:pPr>
              <w:pStyle w:val="TAH"/>
              <w:rPr>
                <w:lang w:val="en-GB"/>
              </w:rPr>
            </w:pPr>
            <w:r w:rsidRPr="00336534">
              <w:t>TDLC300-1666</w:t>
            </w:r>
          </w:p>
        </w:tc>
      </w:tr>
      <w:tr w:rsidR="005E6744" w14:paraId="4BEA93F7" w14:textId="77777777" w:rsidTr="005E6744">
        <w:tc>
          <w:tcPr>
            <w:tcW w:w="1203" w:type="dxa"/>
            <w:vMerge w:val="restart"/>
          </w:tcPr>
          <w:p w14:paraId="1D3B7E11" w14:textId="05DA4F19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1203" w:type="dxa"/>
            <w:vMerge w:val="restart"/>
          </w:tcPr>
          <w:p w14:paraId="0E600D5F" w14:textId="19327706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03" w:type="dxa"/>
          </w:tcPr>
          <w:p w14:paraId="15EDBC06" w14:textId="4E9846F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5C52E2BB" w14:textId="797E739A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0.77 (Rel15)</w:t>
            </w:r>
          </w:p>
        </w:tc>
        <w:tc>
          <w:tcPr>
            <w:tcW w:w="1204" w:type="dxa"/>
          </w:tcPr>
          <w:p w14:paraId="72D114BE" w14:textId="163CDEC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1.78</w:t>
            </w:r>
          </w:p>
        </w:tc>
        <w:tc>
          <w:tcPr>
            <w:tcW w:w="1204" w:type="dxa"/>
          </w:tcPr>
          <w:p w14:paraId="5A15C40B" w14:textId="383B777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1.77</w:t>
            </w:r>
          </w:p>
        </w:tc>
        <w:tc>
          <w:tcPr>
            <w:tcW w:w="1204" w:type="dxa"/>
          </w:tcPr>
          <w:p w14:paraId="100EC020" w14:textId="5C62339E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1.77</w:t>
            </w:r>
          </w:p>
        </w:tc>
        <w:tc>
          <w:tcPr>
            <w:tcW w:w="1204" w:type="dxa"/>
          </w:tcPr>
          <w:p w14:paraId="20ED5535" w14:textId="3E63211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1.67</w:t>
            </w:r>
          </w:p>
        </w:tc>
      </w:tr>
      <w:tr w:rsidR="005E6744" w14:paraId="6F60476C" w14:textId="77777777" w:rsidTr="005E6744">
        <w:tc>
          <w:tcPr>
            <w:tcW w:w="1203" w:type="dxa"/>
            <w:vMerge/>
          </w:tcPr>
          <w:p w14:paraId="0E65D0D5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730939B7" w14:textId="4974A99D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43F8267A" w14:textId="60452A5F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21E9000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02B38B27" w14:textId="7BFA6B3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0.98</w:t>
            </w:r>
          </w:p>
        </w:tc>
        <w:tc>
          <w:tcPr>
            <w:tcW w:w="1204" w:type="dxa"/>
          </w:tcPr>
          <w:p w14:paraId="3CEE12E3" w14:textId="50F1003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0.97</w:t>
            </w:r>
          </w:p>
        </w:tc>
        <w:tc>
          <w:tcPr>
            <w:tcW w:w="1204" w:type="dxa"/>
          </w:tcPr>
          <w:p w14:paraId="14575F65" w14:textId="48A21DF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0.91</w:t>
            </w:r>
          </w:p>
        </w:tc>
        <w:tc>
          <w:tcPr>
            <w:tcW w:w="1204" w:type="dxa"/>
          </w:tcPr>
          <w:p w14:paraId="76F35066" w14:textId="0E645A5C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0.87</w:t>
            </w:r>
          </w:p>
        </w:tc>
      </w:tr>
      <w:tr w:rsidR="005E6744" w14:paraId="09A8F889" w14:textId="77777777" w:rsidTr="005E6744">
        <w:tc>
          <w:tcPr>
            <w:tcW w:w="1203" w:type="dxa"/>
            <w:vMerge/>
          </w:tcPr>
          <w:p w14:paraId="4B93937A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778D7FB7" w14:textId="4340B97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203" w:type="dxa"/>
          </w:tcPr>
          <w:p w14:paraId="0A698BDD" w14:textId="01BB1E75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0E2764D8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85477DB" w14:textId="3AEB35C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0.83</w:t>
            </w:r>
          </w:p>
        </w:tc>
        <w:tc>
          <w:tcPr>
            <w:tcW w:w="1204" w:type="dxa"/>
          </w:tcPr>
          <w:p w14:paraId="7B86C7AC" w14:textId="6C7B7353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0.83</w:t>
            </w:r>
          </w:p>
        </w:tc>
        <w:tc>
          <w:tcPr>
            <w:tcW w:w="1204" w:type="dxa"/>
          </w:tcPr>
          <w:p w14:paraId="7CA71DBF" w14:textId="57043B6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</w:t>
            </w:r>
          </w:p>
        </w:tc>
        <w:tc>
          <w:tcPr>
            <w:tcW w:w="1204" w:type="dxa"/>
          </w:tcPr>
          <w:p w14:paraId="322D29CA" w14:textId="5867A8D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0.93</w:t>
            </w:r>
          </w:p>
        </w:tc>
      </w:tr>
      <w:tr w:rsidR="005E6744" w14:paraId="5774ADA7" w14:textId="77777777" w:rsidTr="005E6744">
        <w:tc>
          <w:tcPr>
            <w:tcW w:w="1203" w:type="dxa"/>
            <w:vMerge/>
          </w:tcPr>
          <w:p w14:paraId="770242BF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2CC792FF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7F5F12FB" w14:textId="028C1CB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7D6818E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D910BC0" w14:textId="1BC4684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0.48</w:t>
            </w:r>
          </w:p>
        </w:tc>
        <w:tc>
          <w:tcPr>
            <w:tcW w:w="1204" w:type="dxa"/>
          </w:tcPr>
          <w:p w14:paraId="607C7B85" w14:textId="58E1BD3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0.52</w:t>
            </w:r>
          </w:p>
        </w:tc>
        <w:tc>
          <w:tcPr>
            <w:tcW w:w="1204" w:type="dxa"/>
          </w:tcPr>
          <w:p w14:paraId="229B950E" w14:textId="6724DB1E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0.48</w:t>
            </w:r>
          </w:p>
        </w:tc>
        <w:tc>
          <w:tcPr>
            <w:tcW w:w="1204" w:type="dxa"/>
          </w:tcPr>
          <w:p w14:paraId="45B1F79A" w14:textId="0BF6FC9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</w:t>
            </w:r>
          </w:p>
        </w:tc>
      </w:tr>
      <w:tr w:rsidR="005E6744" w14:paraId="42997D3B" w14:textId="77777777" w:rsidTr="005E6744">
        <w:tc>
          <w:tcPr>
            <w:tcW w:w="1203" w:type="dxa"/>
            <w:vMerge/>
          </w:tcPr>
          <w:p w14:paraId="6CE0298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6EA6DB57" w14:textId="2E7E8245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203" w:type="dxa"/>
          </w:tcPr>
          <w:p w14:paraId="12397FA3" w14:textId="4CCD24C8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42E23A66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7BE73F01" w14:textId="1D442B6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0.62</w:t>
            </w:r>
          </w:p>
        </w:tc>
        <w:tc>
          <w:tcPr>
            <w:tcW w:w="1204" w:type="dxa"/>
          </w:tcPr>
          <w:p w14:paraId="71691567" w14:textId="5B4106D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0.64</w:t>
            </w:r>
          </w:p>
        </w:tc>
        <w:tc>
          <w:tcPr>
            <w:tcW w:w="1204" w:type="dxa"/>
          </w:tcPr>
          <w:p w14:paraId="6766FCFD" w14:textId="68B182A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0.79</w:t>
            </w:r>
          </w:p>
        </w:tc>
        <w:tc>
          <w:tcPr>
            <w:tcW w:w="1204" w:type="dxa"/>
          </w:tcPr>
          <w:p w14:paraId="75045764" w14:textId="7CEE6B93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0.73</w:t>
            </w:r>
          </w:p>
        </w:tc>
      </w:tr>
      <w:tr w:rsidR="005E6744" w14:paraId="2B90B737" w14:textId="77777777" w:rsidTr="005E6744">
        <w:tc>
          <w:tcPr>
            <w:tcW w:w="1203" w:type="dxa"/>
            <w:vMerge/>
          </w:tcPr>
          <w:p w14:paraId="15661B79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0938BF09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61057A15" w14:textId="7508E777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2A297237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30F61C1" w14:textId="61A1F2F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0.41</w:t>
            </w:r>
          </w:p>
        </w:tc>
        <w:tc>
          <w:tcPr>
            <w:tcW w:w="1204" w:type="dxa"/>
          </w:tcPr>
          <w:p w14:paraId="5025DE50" w14:textId="1CF2E4A5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0.37</w:t>
            </w:r>
          </w:p>
        </w:tc>
        <w:tc>
          <w:tcPr>
            <w:tcW w:w="1204" w:type="dxa"/>
          </w:tcPr>
          <w:p w14:paraId="57CE7B8D" w14:textId="2D3A4B8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0.37</w:t>
            </w:r>
          </w:p>
        </w:tc>
        <w:tc>
          <w:tcPr>
            <w:tcW w:w="1204" w:type="dxa"/>
          </w:tcPr>
          <w:p w14:paraId="2766BDEB" w14:textId="3070861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0.38</w:t>
            </w:r>
          </w:p>
        </w:tc>
      </w:tr>
      <w:tr w:rsidR="005E6744" w14:paraId="6519C7EA" w14:textId="77777777" w:rsidTr="005E6744">
        <w:tc>
          <w:tcPr>
            <w:tcW w:w="1203" w:type="dxa"/>
            <w:vMerge w:val="restart"/>
          </w:tcPr>
          <w:p w14:paraId="69D18076" w14:textId="60C24DE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1203" w:type="dxa"/>
            <w:vMerge w:val="restart"/>
          </w:tcPr>
          <w:p w14:paraId="253A13A6" w14:textId="14AE681F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03" w:type="dxa"/>
          </w:tcPr>
          <w:p w14:paraId="4010868B" w14:textId="2066E9DF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55066806" w14:textId="5A911A4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0.55 (Rel15)</w:t>
            </w:r>
          </w:p>
        </w:tc>
        <w:tc>
          <w:tcPr>
            <w:tcW w:w="1204" w:type="dxa"/>
          </w:tcPr>
          <w:p w14:paraId="71D18CBD" w14:textId="67D4C01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1.01</w:t>
            </w:r>
          </w:p>
        </w:tc>
        <w:tc>
          <w:tcPr>
            <w:tcW w:w="1204" w:type="dxa"/>
          </w:tcPr>
          <w:p w14:paraId="0F111158" w14:textId="67DB6610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1.16</w:t>
            </w:r>
          </w:p>
        </w:tc>
        <w:tc>
          <w:tcPr>
            <w:tcW w:w="1204" w:type="dxa"/>
          </w:tcPr>
          <w:p w14:paraId="1CD318FD" w14:textId="66E756DE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1.18</w:t>
            </w:r>
          </w:p>
        </w:tc>
        <w:tc>
          <w:tcPr>
            <w:tcW w:w="1204" w:type="dxa"/>
          </w:tcPr>
          <w:p w14:paraId="69726857" w14:textId="53FC616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1.26</w:t>
            </w:r>
          </w:p>
        </w:tc>
      </w:tr>
      <w:tr w:rsidR="005E6744" w14:paraId="591C4012" w14:textId="77777777" w:rsidTr="005E6744">
        <w:tc>
          <w:tcPr>
            <w:tcW w:w="1203" w:type="dxa"/>
            <w:vMerge/>
          </w:tcPr>
          <w:p w14:paraId="291754F2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7F2281D5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69DBB1E0" w14:textId="2726E090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2C43D4FD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414EB5FE" w14:textId="1432B08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0.59</w:t>
            </w:r>
          </w:p>
        </w:tc>
        <w:tc>
          <w:tcPr>
            <w:tcW w:w="1204" w:type="dxa"/>
          </w:tcPr>
          <w:p w14:paraId="03A8A113" w14:textId="77ABC0C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0.65</w:t>
            </w:r>
          </w:p>
        </w:tc>
        <w:tc>
          <w:tcPr>
            <w:tcW w:w="1204" w:type="dxa"/>
          </w:tcPr>
          <w:p w14:paraId="77381A89" w14:textId="13105F6D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0.59</w:t>
            </w:r>
          </w:p>
        </w:tc>
        <w:tc>
          <w:tcPr>
            <w:tcW w:w="1204" w:type="dxa"/>
          </w:tcPr>
          <w:p w14:paraId="3E5EE24C" w14:textId="7629A240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0.62</w:t>
            </w:r>
          </w:p>
        </w:tc>
      </w:tr>
      <w:tr w:rsidR="005E6744" w14:paraId="44311B80" w14:textId="77777777" w:rsidTr="005E6744">
        <w:tc>
          <w:tcPr>
            <w:tcW w:w="1203" w:type="dxa"/>
            <w:vMerge/>
          </w:tcPr>
          <w:p w14:paraId="2BD2D0CD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51A10F47" w14:textId="01DD25E9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203" w:type="dxa"/>
          </w:tcPr>
          <w:p w14:paraId="2AD40996" w14:textId="3CFCEF5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23807D76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1359D3AA" w14:textId="3642604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0.54</w:t>
            </w:r>
          </w:p>
        </w:tc>
        <w:tc>
          <w:tcPr>
            <w:tcW w:w="1204" w:type="dxa"/>
          </w:tcPr>
          <w:p w14:paraId="7819D248" w14:textId="2B74FE94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0.57</w:t>
            </w:r>
          </w:p>
        </w:tc>
        <w:tc>
          <w:tcPr>
            <w:tcW w:w="1204" w:type="dxa"/>
          </w:tcPr>
          <w:p w14:paraId="11A516D6" w14:textId="42574BBB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0.66</w:t>
            </w:r>
          </w:p>
        </w:tc>
        <w:tc>
          <w:tcPr>
            <w:tcW w:w="1204" w:type="dxa"/>
          </w:tcPr>
          <w:p w14:paraId="0569BAD4" w14:textId="2A012837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0.7</w:t>
            </w:r>
          </w:p>
        </w:tc>
      </w:tr>
      <w:tr w:rsidR="005E6744" w14:paraId="515D42DB" w14:textId="77777777" w:rsidTr="005E6744">
        <w:tc>
          <w:tcPr>
            <w:tcW w:w="1203" w:type="dxa"/>
            <w:vMerge/>
          </w:tcPr>
          <w:p w14:paraId="2AF8D817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2786B4FC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75D9FE16" w14:textId="4E779B0D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46F58A54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54C88790" w14:textId="0970934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0.34</w:t>
            </w:r>
          </w:p>
        </w:tc>
        <w:tc>
          <w:tcPr>
            <w:tcW w:w="1204" w:type="dxa"/>
          </w:tcPr>
          <w:p w14:paraId="2C05915B" w14:textId="3ED0028F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0.35</w:t>
            </w:r>
          </w:p>
        </w:tc>
        <w:tc>
          <w:tcPr>
            <w:tcW w:w="1204" w:type="dxa"/>
          </w:tcPr>
          <w:p w14:paraId="6CA61511" w14:textId="4CFEFF04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0.35</w:t>
            </w:r>
          </w:p>
        </w:tc>
        <w:tc>
          <w:tcPr>
            <w:tcW w:w="1204" w:type="dxa"/>
          </w:tcPr>
          <w:p w14:paraId="3A83122E" w14:textId="6D8A18D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0.38</w:t>
            </w:r>
          </w:p>
        </w:tc>
      </w:tr>
      <w:tr w:rsidR="005E6744" w14:paraId="65EF01AB" w14:textId="77777777" w:rsidTr="005E6744">
        <w:tc>
          <w:tcPr>
            <w:tcW w:w="1203" w:type="dxa"/>
            <w:vMerge/>
          </w:tcPr>
          <w:p w14:paraId="01DAA4BA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 w:val="restart"/>
          </w:tcPr>
          <w:p w14:paraId="3BEE2CE4" w14:textId="1C041B69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203" w:type="dxa"/>
          </w:tcPr>
          <w:p w14:paraId="3B3CFEF2" w14:textId="6D14D895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  <w:tc>
          <w:tcPr>
            <w:tcW w:w="1204" w:type="dxa"/>
          </w:tcPr>
          <w:p w14:paraId="2E0D6BC6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53EC46F2" w14:textId="65E7C885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0.42</w:t>
            </w:r>
          </w:p>
        </w:tc>
        <w:tc>
          <w:tcPr>
            <w:tcW w:w="1204" w:type="dxa"/>
          </w:tcPr>
          <w:p w14:paraId="2A6A9EB6" w14:textId="08047D0C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0.46</w:t>
            </w:r>
          </w:p>
        </w:tc>
        <w:tc>
          <w:tcPr>
            <w:tcW w:w="1204" w:type="dxa"/>
          </w:tcPr>
          <w:p w14:paraId="57577C11" w14:textId="2F3DE9F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0.52</w:t>
            </w:r>
          </w:p>
        </w:tc>
        <w:tc>
          <w:tcPr>
            <w:tcW w:w="1204" w:type="dxa"/>
          </w:tcPr>
          <w:p w14:paraId="523F6ABF" w14:textId="75454979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0.54</w:t>
            </w:r>
          </w:p>
        </w:tc>
      </w:tr>
      <w:tr w:rsidR="005E6744" w14:paraId="2071B615" w14:textId="77777777" w:rsidTr="005E6744">
        <w:tc>
          <w:tcPr>
            <w:tcW w:w="1203" w:type="dxa"/>
            <w:vMerge/>
          </w:tcPr>
          <w:p w14:paraId="2990CC61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  <w:vMerge/>
          </w:tcPr>
          <w:p w14:paraId="32FD5BDD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3" w:type="dxa"/>
          </w:tcPr>
          <w:p w14:paraId="3CB9F0B9" w14:textId="53C5B973" w:rsidR="005E6744" w:rsidRDefault="005E6744" w:rsidP="005E674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96</w:t>
            </w:r>
          </w:p>
        </w:tc>
        <w:tc>
          <w:tcPr>
            <w:tcW w:w="1204" w:type="dxa"/>
          </w:tcPr>
          <w:p w14:paraId="4454AEF7" w14:textId="77777777" w:rsidR="005E6744" w:rsidRDefault="005E6744" w:rsidP="005E6744">
            <w:pPr>
              <w:pStyle w:val="TAL"/>
              <w:rPr>
                <w:lang w:val="en-GB"/>
              </w:rPr>
            </w:pPr>
          </w:p>
        </w:tc>
        <w:tc>
          <w:tcPr>
            <w:tcW w:w="1204" w:type="dxa"/>
          </w:tcPr>
          <w:p w14:paraId="7FC917B0" w14:textId="7E208F41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0.29</w:t>
            </w:r>
          </w:p>
        </w:tc>
        <w:tc>
          <w:tcPr>
            <w:tcW w:w="1204" w:type="dxa"/>
          </w:tcPr>
          <w:p w14:paraId="609EB299" w14:textId="4224AAD2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0.3</w:t>
            </w:r>
          </w:p>
        </w:tc>
        <w:tc>
          <w:tcPr>
            <w:tcW w:w="1204" w:type="dxa"/>
          </w:tcPr>
          <w:p w14:paraId="43367491" w14:textId="13BA1E0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0.27</w:t>
            </w:r>
          </w:p>
        </w:tc>
        <w:tc>
          <w:tcPr>
            <w:tcW w:w="1204" w:type="dxa"/>
          </w:tcPr>
          <w:p w14:paraId="1B22C87A" w14:textId="661E7696" w:rsidR="005E6744" w:rsidRDefault="005E6744" w:rsidP="005E6744">
            <w:pPr>
              <w:pStyle w:val="TAL"/>
              <w:rPr>
                <w:lang w:val="en-GB"/>
              </w:rPr>
            </w:pPr>
            <w:r w:rsidRPr="00C33E50">
              <w:t>0.27</w:t>
            </w:r>
          </w:p>
        </w:tc>
      </w:tr>
    </w:tbl>
    <w:p w14:paraId="5AB65305" w14:textId="59088964" w:rsidR="00C53624" w:rsidRDefault="00C53624" w:rsidP="00562248">
      <w:pPr>
        <w:rPr>
          <w:lang w:val="en-GB"/>
        </w:rPr>
      </w:pPr>
    </w:p>
    <w:p w14:paraId="6620EC71" w14:textId="73BF1106" w:rsidR="002F798F" w:rsidRDefault="00AB1442" w:rsidP="002F798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_Ref21093297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E4A69">
        <w:t xml:space="preserve">Table </w:t>
      </w:r>
      <w:r w:rsidR="006E4A69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2F798F">
        <w:rPr>
          <w:lang w:val="en-GB"/>
        </w:rPr>
        <w:t xml:space="preserve">shows our simulation results of the </w:t>
      </w:r>
      <w:r w:rsidR="009663DE">
        <w:rPr>
          <w:lang w:val="en-GB"/>
        </w:rPr>
        <w:t>CSI-RS</w:t>
      </w:r>
      <w:r w:rsidR="002F798F">
        <w:rPr>
          <w:lang w:val="en-GB"/>
        </w:rPr>
        <w:t xml:space="preserve"> based L1-RSRP estimation. We </w:t>
      </w:r>
      <w:r w:rsidR="00C54AE7">
        <w:rPr>
          <w:lang w:val="en-GB"/>
        </w:rPr>
        <w:t>set the same metric as SSB based L1-RSRP.</w:t>
      </w:r>
      <w:r w:rsidR="00BF155E">
        <w:rPr>
          <w:lang w:val="en-GB"/>
        </w:rPr>
        <w:t xml:space="preserve"> </w:t>
      </w:r>
      <w:r w:rsidR="00C54AE7">
        <w:rPr>
          <w:lang w:val="en-GB"/>
        </w:rPr>
        <w:t>Unlike SSB</w:t>
      </w:r>
      <w:r w:rsidR="00495C88">
        <w:rPr>
          <w:lang w:val="en-GB"/>
        </w:rPr>
        <w:t>-</w:t>
      </w:r>
      <w:r w:rsidR="00C54AE7">
        <w:rPr>
          <w:lang w:val="en-GB"/>
        </w:rPr>
        <w:t xml:space="preserve">based L1-RSRP results, it is observed the measurement </w:t>
      </w:r>
      <w:r w:rsidR="00495C88">
        <w:rPr>
          <w:lang w:val="en-GB"/>
        </w:rPr>
        <w:t xml:space="preserve">accuracy degradation </w:t>
      </w:r>
      <w:r w:rsidR="00C54AE7">
        <w:rPr>
          <w:lang w:val="en-GB"/>
        </w:rPr>
        <w:t>due to fading and/or high</w:t>
      </w:r>
      <w:r w:rsidR="00BE39AF">
        <w:rPr>
          <w:lang w:val="en-GB"/>
        </w:rPr>
        <w:t>er</w:t>
      </w:r>
      <w:r w:rsidR="00C54AE7">
        <w:rPr>
          <w:lang w:val="en-GB"/>
        </w:rPr>
        <w:t xml:space="preserve"> Doppler frequency</w:t>
      </w:r>
      <w:r w:rsidR="00185F65">
        <w:rPr>
          <w:lang w:val="en-GB"/>
        </w:rPr>
        <w:t xml:space="preserve">, </w:t>
      </w:r>
      <w:r w:rsidR="00495C88">
        <w:rPr>
          <w:lang w:val="en-GB"/>
        </w:rPr>
        <w:t>i.e., from 0.77dB to 1.67</w:t>
      </w:r>
      <w:r w:rsidR="00BE39AF">
        <w:rPr>
          <w:lang w:val="en-GB"/>
        </w:rPr>
        <w:t>-1.77</w:t>
      </w:r>
      <w:r w:rsidR="00495C88">
        <w:rPr>
          <w:lang w:val="en-GB"/>
        </w:rPr>
        <w:t xml:space="preserve">dB in the case of SCS=15kHz. </w:t>
      </w:r>
    </w:p>
    <w:p w14:paraId="378BB3E5" w14:textId="1D45C0BC" w:rsidR="005E6744" w:rsidRPr="00A324D8" w:rsidRDefault="002F798F" w:rsidP="00562248">
      <w:pPr>
        <w:rPr>
          <w:b/>
          <w:lang w:val="en-GB"/>
        </w:rPr>
      </w:pPr>
      <w:r w:rsidRPr="00B360D7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B360D7">
        <w:rPr>
          <w:b/>
          <w:lang w:val="en-GB"/>
        </w:rPr>
        <w:t xml:space="preserve">: </w:t>
      </w:r>
      <w:r w:rsidR="001965BB">
        <w:rPr>
          <w:b/>
          <w:lang w:val="en-GB"/>
        </w:rPr>
        <w:t>CSI-RS</w:t>
      </w:r>
      <w:r w:rsidRPr="00B360D7">
        <w:rPr>
          <w:b/>
          <w:lang w:val="en-GB"/>
        </w:rPr>
        <w:t xml:space="preserve"> based L1-RSRP </w:t>
      </w:r>
      <w:r w:rsidR="001965BB">
        <w:rPr>
          <w:b/>
          <w:lang w:val="en-GB"/>
        </w:rPr>
        <w:t xml:space="preserve">accuracy is degraded </w:t>
      </w:r>
      <w:r w:rsidRPr="00B360D7">
        <w:rPr>
          <w:b/>
          <w:lang w:val="en-GB"/>
        </w:rPr>
        <w:t>significant</w:t>
      </w:r>
      <w:r w:rsidR="001965BB">
        <w:rPr>
          <w:b/>
          <w:lang w:val="en-GB"/>
        </w:rPr>
        <w:t>ly</w:t>
      </w:r>
      <w:r w:rsidRPr="00B360D7">
        <w:rPr>
          <w:b/>
          <w:lang w:val="en-GB"/>
        </w:rPr>
        <w:t xml:space="preserve"> due to the </w:t>
      </w:r>
      <w:r w:rsidR="009244B1">
        <w:rPr>
          <w:b/>
          <w:lang w:val="en-GB"/>
        </w:rPr>
        <w:t xml:space="preserve">Rel-16 </w:t>
      </w:r>
      <w:r w:rsidR="000A2CB1">
        <w:rPr>
          <w:b/>
          <w:lang w:val="en-GB"/>
        </w:rPr>
        <w:t xml:space="preserve">NR </w:t>
      </w:r>
      <w:r w:rsidR="00D31996">
        <w:rPr>
          <w:b/>
          <w:lang w:val="en-GB"/>
        </w:rPr>
        <w:t>high speed</w:t>
      </w:r>
      <w:r w:rsidR="002534A9">
        <w:rPr>
          <w:b/>
          <w:lang w:val="en-GB"/>
        </w:rPr>
        <w:t xml:space="preserve"> train</w:t>
      </w:r>
      <w:r w:rsidRPr="00B360D7">
        <w:rPr>
          <w:b/>
          <w:lang w:val="en-GB"/>
        </w:rPr>
        <w:t xml:space="preserve"> scenario. </w:t>
      </w:r>
    </w:p>
    <w:p w14:paraId="5372EA51" w14:textId="2411AED5" w:rsidR="00870BEB" w:rsidRDefault="00D26EC5" w:rsidP="001B2414">
      <w:pPr>
        <w:rPr>
          <w:lang w:val="en-GB"/>
        </w:rPr>
      </w:pPr>
      <w:r>
        <w:rPr>
          <w:lang w:val="en-GB"/>
        </w:rPr>
        <w:t>It is also observed that the increase of CSI</w:t>
      </w:r>
      <w:r w:rsidR="00F836F6">
        <w:rPr>
          <w:lang w:val="en-GB"/>
        </w:rPr>
        <w:t>-RS</w:t>
      </w:r>
      <w:r>
        <w:rPr>
          <w:lang w:val="en-GB"/>
        </w:rPr>
        <w:t xml:space="preserve"> samples in time domain and/or frequency domain can maintain the same accuracy</w:t>
      </w:r>
      <w:r w:rsidR="00D80834">
        <w:rPr>
          <w:lang w:val="en-GB"/>
        </w:rPr>
        <w:t xml:space="preserve"> as the static condition</w:t>
      </w:r>
      <w:r>
        <w:rPr>
          <w:lang w:val="en-GB"/>
        </w:rPr>
        <w:t xml:space="preserve">. </w:t>
      </w:r>
      <w:r w:rsidR="0006239E">
        <w:rPr>
          <w:lang w:val="en-GB"/>
        </w:rPr>
        <w:t xml:space="preserve">However, more CSI-RS samples in time domain is </w:t>
      </w:r>
      <w:r w:rsidR="00D62B2A">
        <w:rPr>
          <w:lang w:val="en-GB"/>
        </w:rPr>
        <w:t xml:space="preserve">not </w:t>
      </w:r>
      <w:r w:rsidR="00F836F6">
        <w:rPr>
          <w:lang w:val="en-GB"/>
        </w:rPr>
        <w:t>good solution</w:t>
      </w:r>
      <w:r w:rsidR="0006239E">
        <w:rPr>
          <w:lang w:val="en-GB"/>
        </w:rPr>
        <w:t xml:space="preserve"> because </w:t>
      </w:r>
      <w:r w:rsidR="00D80834">
        <w:rPr>
          <w:lang w:val="en-GB"/>
        </w:rPr>
        <w:t>it increases the overhead</w:t>
      </w:r>
      <w:r w:rsidR="00FC6CC0">
        <w:rPr>
          <w:lang w:val="en-GB"/>
        </w:rPr>
        <w:t xml:space="preserve"> and reduces the network capacity</w:t>
      </w:r>
      <w:r w:rsidR="0006239E">
        <w:rPr>
          <w:lang w:val="en-GB"/>
        </w:rPr>
        <w:t>.</w:t>
      </w:r>
      <w:r w:rsidR="00D62B2A">
        <w:rPr>
          <w:lang w:val="en-GB"/>
        </w:rPr>
        <w:t xml:space="preserve"> </w:t>
      </w:r>
      <w:r w:rsidR="00441315">
        <w:rPr>
          <w:lang w:val="en-GB"/>
        </w:rPr>
        <w:t>W</w:t>
      </w:r>
      <w:r w:rsidR="00D62B2A">
        <w:rPr>
          <w:lang w:val="en-GB"/>
        </w:rPr>
        <w:t xml:space="preserve">e </w:t>
      </w:r>
      <w:r w:rsidR="0055010E">
        <w:rPr>
          <w:lang w:val="en-GB"/>
        </w:rPr>
        <w:t xml:space="preserve">also </w:t>
      </w:r>
      <w:r w:rsidR="00D62B2A">
        <w:rPr>
          <w:lang w:val="en-GB"/>
        </w:rPr>
        <w:t xml:space="preserve">don’t want to assume wider bandwidth for CSI-RS </w:t>
      </w:r>
      <w:r w:rsidR="00441315">
        <w:rPr>
          <w:lang w:val="en-GB"/>
        </w:rPr>
        <w:t xml:space="preserve">also </w:t>
      </w:r>
      <w:r w:rsidR="00D62B2A">
        <w:rPr>
          <w:lang w:val="en-GB"/>
        </w:rPr>
        <w:t xml:space="preserve">because it </w:t>
      </w:r>
      <w:r w:rsidR="00441315">
        <w:rPr>
          <w:lang w:val="en-GB"/>
        </w:rPr>
        <w:t>restricts</w:t>
      </w:r>
      <w:r w:rsidR="00D62B2A">
        <w:rPr>
          <w:lang w:val="en-GB"/>
        </w:rPr>
        <w:t xml:space="preserve"> the network deployment</w:t>
      </w:r>
      <w:r w:rsidR="00441315">
        <w:rPr>
          <w:lang w:val="en-GB"/>
        </w:rPr>
        <w:t>.</w:t>
      </w:r>
    </w:p>
    <w:p w14:paraId="32BEF6EE" w14:textId="6A007928" w:rsidR="006E4A69" w:rsidRDefault="006E4A69" w:rsidP="001B241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_Ref32323138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shows Rel-15 CSI-RS based L1-RSRP measurement period. </w:t>
      </w:r>
      <w:r w:rsidR="00702AD6">
        <w:rPr>
          <w:lang w:val="en-GB"/>
        </w:rPr>
        <w:t xml:space="preserve">As we discussed so far, the relaxation factor of 1.5 is applied for DRX cycle &lt;= 320ms. </w:t>
      </w:r>
      <w:r w:rsidR="00260275">
        <w:rPr>
          <w:lang w:val="en-GB"/>
        </w:rPr>
        <w:t>Considering the very high UE speed, we prefer to remove this factor as well as SSB based L1-RSRP measurement period</w:t>
      </w:r>
      <w:r w:rsidR="00BB4C80">
        <w:rPr>
          <w:lang w:val="en-GB"/>
        </w:rPr>
        <w:t xml:space="preserve"> requirements. </w:t>
      </w:r>
    </w:p>
    <w:p w14:paraId="21F789DE" w14:textId="710F16B0" w:rsidR="00A627B8" w:rsidRPr="00F374D5" w:rsidRDefault="00A627B8" w:rsidP="00A627B8">
      <w:pPr>
        <w:rPr>
          <w:b/>
          <w:bCs/>
          <w:lang w:val="en-GB"/>
        </w:rPr>
      </w:pPr>
      <w:r>
        <w:rPr>
          <w:b/>
          <w:lang w:val="en-GB"/>
        </w:rPr>
        <w:t xml:space="preserve">Proposal 4: </w:t>
      </w:r>
      <w:r w:rsidRPr="0024522C">
        <w:rPr>
          <w:b/>
        </w:rPr>
        <w:t xml:space="preserve">Rel-15 </w:t>
      </w:r>
      <w:r>
        <w:rPr>
          <w:b/>
        </w:rPr>
        <w:t>CSI based L1-RSRP measurement requirements</w:t>
      </w:r>
      <w:r w:rsidRPr="0024522C">
        <w:rPr>
          <w:b/>
        </w:rPr>
        <w:t xml:space="preserve"> can be reused for </w:t>
      </w:r>
      <w:r w:rsidR="00C97822">
        <w:rPr>
          <w:b/>
        </w:rPr>
        <w:t xml:space="preserve">Rel-16 </w:t>
      </w:r>
      <w:r w:rsidRPr="0024522C">
        <w:rPr>
          <w:b/>
        </w:rPr>
        <w:t>NR HST</w:t>
      </w:r>
      <w:r>
        <w:rPr>
          <w:b/>
        </w:rPr>
        <w:t xml:space="preserve">, but </w:t>
      </w:r>
      <w:r>
        <w:rPr>
          <w:b/>
          <w:bCs/>
          <w:lang w:val="en-GB"/>
        </w:rPr>
        <w:t>1.5x relaxation factor for DRX cycle &lt;= 320ms is not kept for L1-RSRP measurement period.</w:t>
      </w:r>
    </w:p>
    <w:p w14:paraId="7BD55F5C" w14:textId="0683EA4F" w:rsidR="00A627B8" w:rsidRDefault="00A627B8" w:rsidP="00A627B8">
      <w:pPr>
        <w:rPr>
          <w:b/>
          <w:lang w:val="en-GB"/>
        </w:rPr>
      </w:pPr>
      <w:r w:rsidRPr="001B2414">
        <w:rPr>
          <w:b/>
          <w:lang w:val="en-GB"/>
        </w:rPr>
        <w:t xml:space="preserve">Proposal </w:t>
      </w:r>
      <w:r>
        <w:rPr>
          <w:b/>
          <w:lang w:val="en-GB"/>
        </w:rPr>
        <w:t>5</w:t>
      </w:r>
      <w:r w:rsidRPr="001B2414">
        <w:rPr>
          <w:b/>
          <w:lang w:val="en-GB"/>
        </w:rPr>
        <w:t xml:space="preserve">: RAN4 </w:t>
      </w:r>
      <w:r>
        <w:rPr>
          <w:b/>
          <w:lang w:val="en-GB"/>
        </w:rPr>
        <w:t>investigate</w:t>
      </w:r>
      <w:r w:rsidRPr="001B2414">
        <w:rPr>
          <w:b/>
          <w:lang w:val="en-GB"/>
        </w:rPr>
        <w:t xml:space="preserve"> the impact of CSI-RS based L1-RSRP </w:t>
      </w:r>
      <w:r>
        <w:rPr>
          <w:b/>
          <w:lang w:val="en-GB"/>
        </w:rPr>
        <w:t>measurement accuracy performance</w:t>
      </w:r>
      <w:r w:rsidR="004C6844">
        <w:rPr>
          <w:b/>
          <w:lang w:val="en-GB"/>
        </w:rPr>
        <w:t>,</w:t>
      </w:r>
      <w:r>
        <w:rPr>
          <w:b/>
          <w:lang w:val="en-GB"/>
        </w:rPr>
        <w:t xml:space="preserve"> if </w:t>
      </w:r>
      <w:r w:rsidR="006E4EFA">
        <w:rPr>
          <w:b/>
          <w:lang w:val="en-GB"/>
        </w:rPr>
        <w:t>necessary</w:t>
      </w:r>
      <w:r w:rsidR="004C6844">
        <w:rPr>
          <w:b/>
          <w:lang w:val="en-GB"/>
        </w:rPr>
        <w:t>,</w:t>
      </w:r>
      <w:r>
        <w:rPr>
          <w:b/>
          <w:lang w:val="en-GB"/>
        </w:rPr>
        <w:t xml:space="preserve"> for </w:t>
      </w:r>
      <w:r w:rsidR="00C97822">
        <w:rPr>
          <w:b/>
          <w:lang w:val="en-GB"/>
        </w:rPr>
        <w:t xml:space="preserve">Rel-16 </w:t>
      </w:r>
      <w:r>
        <w:rPr>
          <w:b/>
          <w:lang w:val="en-GB"/>
        </w:rPr>
        <w:t>HST</w:t>
      </w:r>
      <w:r w:rsidR="00833F73">
        <w:rPr>
          <w:b/>
          <w:lang w:val="en-GB"/>
        </w:rPr>
        <w:t xml:space="preserve"> scenario. </w:t>
      </w:r>
    </w:p>
    <w:p w14:paraId="0F2E3C8B" w14:textId="77777777" w:rsidR="00A627B8" w:rsidRDefault="00A627B8" w:rsidP="001B2414">
      <w:pPr>
        <w:rPr>
          <w:b/>
          <w:lang w:val="en-GB"/>
        </w:rPr>
      </w:pPr>
    </w:p>
    <w:p w14:paraId="09D94C3F" w14:textId="6E51B766" w:rsidR="006E4A69" w:rsidRDefault="006E4A69" w:rsidP="006E4A69">
      <w:pPr>
        <w:pStyle w:val="Caption"/>
      </w:pPr>
      <w:bookmarkStart w:id="7" w:name="_Ref32323138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7"/>
      <w:r>
        <w:tab/>
        <w:t>CSI-RS based L1-RSRP measurement period in Rel-15.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6E4A69" w14:paraId="0181AFC8" w14:textId="77777777" w:rsidTr="00A024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D45E" w14:textId="77777777" w:rsidR="006E4A69" w:rsidRDefault="006E4A69" w:rsidP="00A02457">
            <w:pPr>
              <w:keepNext/>
              <w:keepLines/>
              <w:spacing w:after="0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FEEE" w14:textId="77777777" w:rsidR="006E4A69" w:rsidRDefault="006E4A69" w:rsidP="00A024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vertAlign w:val="subscript"/>
              </w:rPr>
              <w:t>L1-RSRP</w:t>
            </w:r>
            <w:r>
              <w:rPr>
                <w:rFonts w:ascii="Arial" w:hAnsi="Arial"/>
                <w:b/>
                <w:sz w:val="18"/>
                <w:vertAlign w:val="subscript"/>
              </w:rPr>
              <w:t>_Measurement_Period_CSI-RS</w:t>
            </w:r>
            <w:r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18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6E4A69" w14:paraId="0DB27ACB" w14:textId="77777777" w:rsidTr="00A024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2B6C" w14:textId="77777777" w:rsidR="006E4A69" w:rsidRDefault="006E4A69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CF09" w14:textId="77777777" w:rsidR="006E4A69" w:rsidRDefault="006E4A69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spellStart"/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>
              <w:rPr>
                <w:rFonts w:ascii="Arial" w:hAnsi="Arial" w:cs="v4.2.0"/>
                <w:sz w:val="18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6E4A69" w14:paraId="01C9921D" w14:textId="77777777" w:rsidTr="00A024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6E27" w14:textId="77777777" w:rsidR="006E4A69" w:rsidRPr="00552C98" w:rsidRDefault="006E4A69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552C98">
              <w:rPr>
                <w:rFonts w:ascii="Arial" w:hAnsi="Arial"/>
                <w:sz w:val="18"/>
                <w:highlight w:val="yellow"/>
              </w:rPr>
              <w:t xml:space="preserve">DRX cycle </w:t>
            </w:r>
            <w:r w:rsidRPr="00552C98">
              <w:rPr>
                <w:rFonts w:ascii="Arial" w:hAnsi="Arial" w:cs="Arial" w:hint="eastAsia"/>
                <w:sz w:val="18"/>
                <w:highlight w:val="yellow"/>
              </w:rPr>
              <w:t>≤</w:t>
            </w:r>
            <w:r w:rsidRPr="00552C98">
              <w:rPr>
                <w:rFonts w:ascii="Arial" w:hAnsi="Arial" w:cs="Arial"/>
                <w:sz w:val="18"/>
                <w:highlight w:val="yellow"/>
              </w:rPr>
              <w:t xml:space="preserve"> </w:t>
            </w:r>
            <w:r w:rsidRPr="00552C98">
              <w:rPr>
                <w:rFonts w:ascii="Arial" w:hAnsi="Arial"/>
                <w:sz w:val="18"/>
                <w:highlight w:val="yellow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8EAE" w14:textId="77777777" w:rsidR="006E4A69" w:rsidRPr="00552C98" w:rsidRDefault="006E4A69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proofErr w:type="gramStart"/>
            <w:r w:rsidRPr="00552C98">
              <w:rPr>
                <w:rFonts w:ascii="Arial" w:hAnsi="Arial" w:cs="v4.2.0"/>
                <w:sz w:val="18"/>
                <w:highlight w:val="yellow"/>
              </w:rPr>
              <w:t>max(</w:t>
            </w:r>
            <w:proofErr w:type="spellStart"/>
            <w:proofErr w:type="gramEnd"/>
            <w:r w:rsidRPr="00552C98">
              <w:rPr>
                <w:rFonts w:ascii="Arial" w:hAnsi="Arial" w:cs="v4.2.0"/>
                <w:sz w:val="18"/>
                <w:highlight w:val="yellow"/>
              </w:rPr>
              <w:t>T</w:t>
            </w:r>
            <w:r w:rsidRPr="00552C98">
              <w:rPr>
                <w:rFonts w:ascii="Arial" w:hAnsi="Arial" w:cs="v4.2.0"/>
                <w:sz w:val="18"/>
                <w:highlight w:val="yellow"/>
                <w:vertAlign w:val="subscript"/>
              </w:rPr>
              <w:t>Report</w:t>
            </w:r>
            <w:proofErr w:type="spellEnd"/>
            <w:r w:rsidRPr="00552C98">
              <w:rPr>
                <w:rFonts w:ascii="Arial" w:hAnsi="Arial" w:cs="v4.2.0"/>
                <w:sz w:val="18"/>
                <w:highlight w:val="yellow"/>
              </w:rPr>
              <w:t>, ceil(1.5*M*P)*max(T</w:t>
            </w:r>
            <w:r w:rsidRPr="00552C98">
              <w:rPr>
                <w:rFonts w:ascii="Arial" w:hAnsi="Arial" w:cs="v4.2.0"/>
                <w:sz w:val="18"/>
                <w:highlight w:val="yellow"/>
                <w:vertAlign w:val="subscript"/>
              </w:rPr>
              <w:t>DRX</w:t>
            </w:r>
            <w:r w:rsidRPr="00552C98">
              <w:rPr>
                <w:rFonts w:ascii="Arial" w:hAnsi="Arial" w:cs="v4.2.0"/>
                <w:sz w:val="18"/>
                <w:highlight w:val="yellow"/>
              </w:rPr>
              <w:t>,T</w:t>
            </w:r>
            <w:r w:rsidRPr="00552C98">
              <w:rPr>
                <w:rFonts w:ascii="Arial" w:hAnsi="Arial" w:cs="v4.2.0"/>
                <w:sz w:val="18"/>
                <w:highlight w:val="yellow"/>
                <w:vertAlign w:val="subscript"/>
              </w:rPr>
              <w:t>CSI-RS</w:t>
            </w:r>
            <w:r w:rsidRPr="00552C98">
              <w:rPr>
                <w:rFonts w:ascii="Arial" w:hAnsi="Arial" w:cs="v4.2.0"/>
                <w:sz w:val="18"/>
                <w:highlight w:val="yellow"/>
              </w:rPr>
              <w:t>))</w:t>
            </w:r>
          </w:p>
        </w:tc>
      </w:tr>
      <w:tr w:rsidR="006E4A69" w14:paraId="0421029E" w14:textId="77777777" w:rsidTr="00A024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2167" w14:textId="77777777" w:rsidR="006E4A69" w:rsidRDefault="006E4A69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2F1C" w14:textId="77777777" w:rsidR="006E4A69" w:rsidRDefault="006E4A69" w:rsidP="00A024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ceil(M*</w:t>
            </w:r>
            <w:proofErr w:type="gramStart"/>
            <w:r>
              <w:rPr>
                <w:rFonts w:ascii="Arial" w:hAnsi="Arial" w:cs="v4.2.0"/>
                <w:sz w:val="18"/>
              </w:rPr>
              <w:t>P)*</w:t>
            </w:r>
            <w:proofErr w:type="gramEnd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6E4A69" w14:paraId="1C8B71D0" w14:textId="77777777" w:rsidTr="00A0245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18C8" w14:textId="77777777" w:rsidR="006E4A69" w:rsidRDefault="006E4A69" w:rsidP="00A0245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14:paraId="77B958AA" w14:textId="77777777" w:rsidR="006E4A69" w:rsidRDefault="006E4A69" w:rsidP="00A02457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14:paraId="1F8D4694" w14:textId="3202F1E8" w:rsidR="006E4A69" w:rsidRDefault="006E4A69" w:rsidP="001B2414">
      <w:pPr>
        <w:rPr>
          <w:b/>
        </w:rPr>
      </w:pPr>
    </w:p>
    <w:p w14:paraId="360723A1" w14:textId="77777777" w:rsidR="006E4A69" w:rsidRPr="006E4A69" w:rsidRDefault="006E4A69" w:rsidP="001B2414">
      <w:pPr>
        <w:rPr>
          <w:b/>
          <w:lang w:val="en-GB"/>
        </w:rPr>
      </w:pPr>
    </w:p>
    <w:p w14:paraId="44F36415" w14:textId="1D492612" w:rsidR="00487B66" w:rsidRDefault="00A6309A" w:rsidP="00A6309A">
      <w:pPr>
        <w:pStyle w:val="Heading1"/>
      </w:pPr>
      <w:r>
        <w:lastRenderedPageBreak/>
        <w:t>4</w:t>
      </w:r>
      <w:r>
        <w:tab/>
        <w:t>Candidate beam detection</w:t>
      </w:r>
    </w:p>
    <w:p w14:paraId="143AAD49" w14:textId="2746B9B6" w:rsidR="00233478" w:rsidRDefault="00A6309A" w:rsidP="00A6309A">
      <w:pPr>
        <w:rPr>
          <w:lang w:val="en-GB"/>
        </w:rPr>
      </w:pPr>
      <w:r>
        <w:rPr>
          <w:lang w:val="en-GB"/>
        </w:rPr>
        <w:t xml:space="preserve">Candidate beam detection </w:t>
      </w:r>
      <w:r w:rsidR="00DC7828">
        <w:rPr>
          <w:lang w:val="en-GB"/>
        </w:rPr>
        <w:t xml:space="preserve">(CBD) </w:t>
      </w:r>
      <w:r>
        <w:rPr>
          <w:lang w:val="en-GB"/>
        </w:rPr>
        <w:t>is the procedure UE detect</w:t>
      </w:r>
      <w:r w:rsidR="003E0BBE">
        <w:rPr>
          <w:lang w:val="en-GB"/>
        </w:rPr>
        <w:t>s</w:t>
      </w:r>
      <w:r>
        <w:rPr>
          <w:lang w:val="en-GB"/>
        </w:rPr>
        <w:t xml:space="preserve"> new beam</w:t>
      </w:r>
      <w:r w:rsidR="003C6BB7">
        <w:rPr>
          <w:lang w:val="en-GB"/>
        </w:rPr>
        <w:t>(</w:t>
      </w:r>
      <w:r>
        <w:rPr>
          <w:lang w:val="en-GB"/>
        </w:rPr>
        <w:t>s</w:t>
      </w:r>
      <w:r w:rsidR="003C6BB7">
        <w:rPr>
          <w:lang w:val="en-GB"/>
        </w:rPr>
        <w:t>)</w:t>
      </w:r>
      <w:r>
        <w:rPr>
          <w:lang w:val="en-GB"/>
        </w:rPr>
        <w:t xml:space="preserve"> whose L1-RSRP exceeds the signalled threshold</w:t>
      </w:r>
      <w:r w:rsidR="006552B1">
        <w:rPr>
          <w:lang w:val="en-GB"/>
        </w:rPr>
        <w:t xml:space="preserve">. </w:t>
      </w:r>
      <w:r w:rsidR="00DC7828">
        <w:rPr>
          <w:lang w:val="en-GB"/>
        </w:rPr>
        <w:fldChar w:fldCharType="begin"/>
      </w:r>
      <w:r w:rsidR="00DC7828">
        <w:rPr>
          <w:lang w:val="en-GB"/>
        </w:rPr>
        <w:instrText xml:space="preserve"> REF _Ref23954346 \h </w:instrText>
      </w:r>
      <w:r w:rsidR="00DC7828">
        <w:rPr>
          <w:lang w:val="en-GB"/>
        </w:rPr>
      </w:r>
      <w:r w:rsidR="00DC7828">
        <w:rPr>
          <w:lang w:val="en-GB"/>
        </w:rPr>
        <w:fldChar w:fldCharType="separate"/>
      </w:r>
      <w:r w:rsidR="006E4A69">
        <w:t xml:space="preserve">Table </w:t>
      </w:r>
      <w:r w:rsidR="006E4A69">
        <w:rPr>
          <w:noProof/>
        </w:rPr>
        <w:t>7</w:t>
      </w:r>
      <w:r w:rsidR="00DC7828">
        <w:rPr>
          <w:lang w:val="en-GB"/>
        </w:rPr>
        <w:fldChar w:fldCharType="end"/>
      </w:r>
      <w:r w:rsidR="00DC7828">
        <w:rPr>
          <w:lang w:val="en-GB"/>
        </w:rPr>
        <w:t xml:space="preserve"> and </w:t>
      </w:r>
      <w:r w:rsidR="00DC7828">
        <w:rPr>
          <w:lang w:val="en-GB"/>
        </w:rPr>
        <w:fldChar w:fldCharType="begin"/>
      </w:r>
      <w:r w:rsidR="00DC7828">
        <w:rPr>
          <w:lang w:val="en-GB"/>
        </w:rPr>
        <w:instrText xml:space="preserve"> REF _Ref23954347 \h </w:instrText>
      </w:r>
      <w:r w:rsidR="00DC7828">
        <w:rPr>
          <w:lang w:val="en-GB"/>
        </w:rPr>
      </w:r>
      <w:r w:rsidR="00DC7828">
        <w:rPr>
          <w:lang w:val="en-GB"/>
        </w:rPr>
        <w:fldChar w:fldCharType="separate"/>
      </w:r>
      <w:r w:rsidR="006E4A69">
        <w:t xml:space="preserve">Table </w:t>
      </w:r>
      <w:r w:rsidR="006E4A69">
        <w:rPr>
          <w:noProof/>
        </w:rPr>
        <w:t>8</w:t>
      </w:r>
      <w:r w:rsidR="00DC7828">
        <w:rPr>
          <w:lang w:val="en-GB"/>
        </w:rPr>
        <w:fldChar w:fldCharType="end"/>
      </w:r>
      <w:r w:rsidR="00DC7828">
        <w:rPr>
          <w:lang w:val="en-GB"/>
        </w:rPr>
        <w:t xml:space="preserve"> show the evaluation periods for FR1 SSB based CBD and FR1 CSI-RS based CBD, respectively, specified in Rel-15</w:t>
      </w:r>
      <w:r w:rsidR="003571F4">
        <w:rPr>
          <w:lang w:val="en-GB"/>
        </w:rPr>
        <w:t xml:space="preserve"> TS38.133</w:t>
      </w:r>
      <w:r w:rsidR="00DC7828">
        <w:rPr>
          <w:lang w:val="en-GB"/>
        </w:rPr>
        <w:t xml:space="preserve">. As </w:t>
      </w:r>
      <w:r w:rsidR="00FA59EC">
        <w:rPr>
          <w:lang w:val="en-GB"/>
        </w:rPr>
        <w:t>it is</w:t>
      </w:r>
      <w:r w:rsidR="00DC7828">
        <w:rPr>
          <w:lang w:val="en-GB"/>
        </w:rPr>
        <w:t xml:space="preserve"> observed, the L1-RSRP measurements for CBD is based on 3 samples for both SSB and CSI-RS. According to our simulation results in </w:t>
      </w:r>
      <w:r w:rsidR="00DC7828">
        <w:rPr>
          <w:lang w:val="en-GB"/>
        </w:rPr>
        <w:fldChar w:fldCharType="begin"/>
      </w:r>
      <w:r w:rsidR="00DC7828">
        <w:rPr>
          <w:lang w:val="en-GB"/>
        </w:rPr>
        <w:instrText xml:space="preserve"> REF _Ref19790674 \h </w:instrText>
      </w:r>
      <w:r w:rsidR="00DC7828">
        <w:rPr>
          <w:lang w:val="en-GB"/>
        </w:rPr>
      </w:r>
      <w:r w:rsidR="00DC7828">
        <w:rPr>
          <w:lang w:val="en-GB"/>
        </w:rPr>
        <w:fldChar w:fldCharType="separate"/>
      </w:r>
      <w:r w:rsidR="006E4A69">
        <w:t xml:space="preserve">Table </w:t>
      </w:r>
      <w:r w:rsidR="006E4A69">
        <w:rPr>
          <w:noProof/>
        </w:rPr>
        <w:t>2</w:t>
      </w:r>
      <w:r w:rsidR="00DC7828">
        <w:rPr>
          <w:lang w:val="en-GB"/>
        </w:rPr>
        <w:fldChar w:fldCharType="end"/>
      </w:r>
      <w:r w:rsidR="00DC7828">
        <w:rPr>
          <w:lang w:val="en-GB"/>
        </w:rPr>
        <w:t xml:space="preserve"> and </w:t>
      </w:r>
      <w:r w:rsidR="00DC7828">
        <w:rPr>
          <w:lang w:val="en-GB"/>
        </w:rPr>
        <w:fldChar w:fldCharType="begin"/>
      </w:r>
      <w:r w:rsidR="00DC7828">
        <w:rPr>
          <w:lang w:val="en-GB"/>
        </w:rPr>
        <w:instrText xml:space="preserve"> REF _Ref21093297 \h </w:instrText>
      </w:r>
      <w:r w:rsidR="00DC7828">
        <w:rPr>
          <w:lang w:val="en-GB"/>
        </w:rPr>
      </w:r>
      <w:r w:rsidR="00DC7828">
        <w:rPr>
          <w:lang w:val="en-GB"/>
        </w:rPr>
        <w:fldChar w:fldCharType="separate"/>
      </w:r>
      <w:r w:rsidR="006E4A69">
        <w:t xml:space="preserve">Table </w:t>
      </w:r>
      <w:r w:rsidR="006E4A69">
        <w:rPr>
          <w:noProof/>
        </w:rPr>
        <w:t>5</w:t>
      </w:r>
      <w:r w:rsidR="00DC7828">
        <w:rPr>
          <w:lang w:val="en-GB"/>
        </w:rPr>
        <w:fldChar w:fldCharType="end"/>
      </w:r>
      <w:r w:rsidR="00DC7828">
        <w:rPr>
          <w:lang w:val="en-GB"/>
        </w:rPr>
        <w:t xml:space="preserve">, </w:t>
      </w:r>
      <w:r w:rsidR="00B1261D">
        <w:rPr>
          <w:lang w:val="en-GB"/>
        </w:rPr>
        <w:t>it is not</w:t>
      </w:r>
      <w:r w:rsidR="00023754">
        <w:rPr>
          <w:lang w:val="en-GB"/>
        </w:rPr>
        <w:t xml:space="preserve"> observe</w:t>
      </w:r>
      <w:r w:rsidR="00B1261D">
        <w:rPr>
          <w:lang w:val="en-GB"/>
        </w:rPr>
        <w:t>d</w:t>
      </w:r>
      <w:r w:rsidR="00023754">
        <w:rPr>
          <w:lang w:val="en-GB"/>
        </w:rPr>
        <w:t xml:space="preserve"> </w:t>
      </w:r>
      <w:r w:rsidR="00E668A7">
        <w:rPr>
          <w:lang w:val="en-GB"/>
        </w:rPr>
        <w:t xml:space="preserve">that </w:t>
      </w:r>
      <w:r w:rsidR="00023754">
        <w:rPr>
          <w:lang w:val="en-GB"/>
        </w:rPr>
        <w:t>the accuracy degradation due to high</w:t>
      </w:r>
      <w:r w:rsidR="0055059F">
        <w:rPr>
          <w:lang w:val="en-GB"/>
        </w:rPr>
        <w:t>er</w:t>
      </w:r>
      <w:r w:rsidR="00023754">
        <w:rPr>
          <w:lang w:val="en-GB"/>
        </w:rPr>
        <w:t xml:space="preserve"> Doppler shift in the case of 3 samples. </w:t>
      </w:r>
      <w:proofErr w:type="gramStart"/>
      <w:r w:rsidR="00023754">
        <w:rPr>
          <w:lang w:val="en-GB"/>
        </w:rPr>
        <w:t>Therefore</w:t>
      </w:r>
      <w:proofErr w:type="gramEnd"/>
      <w:r w:rsidR="00023754">
        <w:rPr>
          <w:lang w:val="en-GB"/>
        </w:rPr>
        <w:t xml:space="preserve"> we propose</w:t>
      </w:r>
      <w:r w:rsidR="00023754" w:rsidRPr="00023754">
        <w:rPr>
          <w:lang w:val="en-GB"/>
        </w:rPr>
        <w:t xml:space="preserve"> Rel-15 </w:t>
      </w:r>
      <w:r w:rsidR="00023754">
        <w:rPr>
          <w:lang w:val="en-GB"/>
        </w:rPr>
        <w:t>Candidate</w:t>
      </w:r>
      <w:r w:rsidR="00023754" w:rsidRPr="00023754">
        <w:rPr>
          <w:lang w:val="en-GB"/>
        </w:rPr>
        <w:t xml:space="preserve"> </w:t>
      </w:r>
      <w:r w:rsidR="00023754">
        <w:rPr>
          <w:lang w:val="en-GB"/>
        </w:rPr>
        <w:t>beam</w:t>
      </w:r>
      <w:r w:rsidR="00023754" w:rsidRPr="00023754">
        <w:rPr>
          <w:lang w:val="en-GB"/>
        </w:rPr>
        <w:t xml:space="preserve"> detection requirements can be reused for </w:t>
      </w:r>
      <w:r w:rsidR="0055059F">
        <w:rPr>
          <w:lang w:val="en-GB"/>
        </w:rPr>
        <w:t xml:space="preserve">Rel-16 </w:t>
      </w:r>
      <w:r w:rsidR="00023754" w:rsidRPr="00023754">
        <w:rPr>
          <w:lang w:val="en-GB"/>
        </w:rPr>
        <w:t>NR HST</w:t>
      </w:r>
      <w:r w:rsidR="00023754">
        <w:rPr>
          <w:lang w:val="en-GB"/>
        </w:rPr>
        <w:t>.</w:t>
      </w:r>
    </w:p>
    <w:p w14:paraId="77646214" w14:textId="17079C5C" w:rsidR="00AD1ABF" w:rsidRDefault="00AD1ABF" w:rsidP="00AD1ABF">
      <w:pPr>
        <w:pStyle w:val="Caption"/>
      </w:pPr>
      <w:bookmarkStart w:id="8" w:name="_Ref23954346"/>
      <w:r>
        <w:t xml:space="preserve">Table </w:t>
      </w:r>
      <w:fldSimple w:instr=" SEQ Table \* ARABIC ">
        <w:r w:rsidR="006E4A69">
          <w:rPr>
            <w:noProof/>
          </w:rPr>
          <w:t>7</w:t>
        </w:r>
      </w:fldSimple>
      <w:bookmarkEnd w:id="8"/>
      <w:r>
        <w:tab/>
        <w:t>Evaluation period for FR1 SSB based CBD in Rel-15.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54CFD" w14:paraId="1F7BD0FA" w14:textId="77777777" w:rsidTr="00154C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1436" w14:textId="77777777" w:rsidR="00154CFD" w:rsidRDefault="00154CFD">
            <w:pPr>
              <w:keepNext/>
              <w:keepLines/>
              <w:spacing w:after="0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1649" w14:textId="77777777" w:rsidR="00154CFD" w:rsidRDefault="00154C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18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54CFD" w14:paraId="173C0CB8" w14:textId="77777777" w:rsidTr="00154C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D438" w14:textId="77777777" w:rsidR="00154CFD" w:rsidRDefault="00154CFD">
            <w:pPr>
              <w:pStyle w:val="TAC"/>
            </w:pPr>
            <w:r>
              <w:t xml:space="preserve">non-DRX, 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5A89" w14:textId="77777777" w:rsidR="00154CFD" w:rsidRDefault="00154CFD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 xml:space="preserve">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SSB</w:t>
            </w:r>
          </w:p>
        </w:tc>
      </w:tr>
      <w:tr w:rsidR="00154CFD" w14:paraId="03D2AB12" w14:textId="77777777" w:rsidTr="00154CF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A53D" w14:textId="77777777" w:rsidR="00154CFD" w:rsidRDefault="00154CFD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06A" w14:textId="77777777" w:rsidR="00154CFD" w:rsidRDefault="00154CFD">
            <w:pPr>
              <w:pStyle w:val="TAC"/>
              <w:rPr>
                <w:rFonts w:cs="v4.2.0"/>
                <w:vertAlign w:val="subscript"/>
              </w:rPr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 xml:space="preserve">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154CFD" w14:paraId="57F1EACB" w14:textId="77777777" w:rsidTr="00154CFD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8F0E" w14:textId="1B05975F" w:rsidR="00154CFD" w:rsidRDefault="00154CFD">
            <w:pPr>
              <w:pStyle w:val="TAN"/>
              <w:rPr>
                <w:rFonts w:cs="v4.2.0"/>
              </w:rPr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7AF80065" wp14:editId="64473693">
                  <wp:extent cx="137160" cy="19812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0A25ECF7" w14:textId="77777777" w:rsidR="00154CFD" w:rsidRPr="00154CFD" w:rsidRDefault="00154CFD" w:rsidP="00154CFD"/>
    <w:p w14:paraId="763CB42C" w14:textId="15FFD451" w:rsidR="00384582" w:rsidRDefault="001B3A3B" w:rsidP="001B3A3B">
      <w:pPr>
        <w:pStyle w:val="Caption"/>
      </w:pPr>
      <w:bookmarkStart w:id="9" w:name="_Ref23954347"/>
      <w:r>
        <w:t xml:space="preserve">Table </w:t>
      </w:r>
      <w:fldSimple w:instr=" SEQ Table \* ARABIC ">
        <w:r w:rsidR="006E4A69">
          <w:rPr>
            <w:noProof/>
          </w:rPr>
          <w:t>8</w:t>
        </w:r>
      </w:fldSimple>
      <w:bookmarkEnd w:id="9"/>
      <w:r>
        <w:tab/>
        <w:t>Evaluation period for FR1 CSI-RS based CBD in Rel-15.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091A81" w14:paraId="08B7C584" w14:textId="77777777" w:rsidTr="00091A8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9FA8" w14:textId="77777777" w:rsidR="00091A81" w:rsidRDefault="00091A81">
            <w:pPr>
              <w:keepNext/>
              <w:keepLines/>
              <w:spacing w:after="0"/>
              <w:jc w:val="center"/>
              <w:rPr>
                <w:rFonts w:ascii="Arial" w:eastAsia="SimSun" w:hAnsi="Arial" w:cs="Times New Roman"/>
                <w:b/>
                <w:sz w:val="18"/>
                <w:szCs w:val="20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DA48" w14:textId="77777777" w:rsidR="00091A81" w:rsidRDefault="00091A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>
              <w:rPr>
                <w:rFonts w:ascii="Arial" w:hAnsi="Arial"/>
                <w:b/>
                <w:sz w:val="18"/>
                <w:vertAlign w:val="subscript"/>
              </w:rPr>
              <w:t>-RS</w:t>
            </w:r>
            <w:r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18"/>
              </w:rPr>
              <w:t>ms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091A81" w14:paraId="208BB4F9" w14:textId="77777777" w:rsidTr="00091A8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05C4" w14:textId="77777777" w:rsidR="00091A81" w:rsidRDefault="00091A81">
            <w:pPr>
              <w:pStyle w:val="TAC"/>
            </w:pPr>
            <w:r>
              <w:t xml:space="preserve">non-DRX, 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D525" w14:textId="77777777" w:rsidR="00091A81" w:rsidRDefault="00091A81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gramEnd"/>
            <w:r>
              <w:rPr>
                <w:rFonts w:cs="v4.2.0"/>
              </w:rPr>
              <w:t>25, 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091A81" w14:paraId="7F4BFC2A" w14:textId="77777777" w:rsidTr="00091A8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87B4" w14:textId="77777777" w:rsidR="00091A81" w:rsidRDefault="00091A81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D6A9" w14:textId="77777777" w:rsidR="00091A81" w:rsidRDefault="00091A81">
            <w:pPr>
              <w:pStyle w:val="TAC"/>
            </w:pP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091A81" w14:paraId="5D0BE638" w14:textId="77777777" w:rsidTr="00091A8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D151" w14:textId="59E6E736" w:rsidR="00091A81" w:rsidRDefault="00091A81">
            <w:pPr>
              <w:pStyle w:val="TAN"/>
              <w:rPr>
                <w:rFonts w:cs="v4.2.0"/>
              </w:rPr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4CFF7036" wp14:editId="5F47A08B">
                  <wp:extent cx="137160" cy="1981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1B5A7A06" w14:textId="77777777" w:rsidR="00091A81" w:rsidRPr="00091A81" w:rsidRDefault="00091A81" w:rsidP="00091A81"/>
    <w:p w14:paraId="089035CE" w14:textId="77777777" w:rsidR="00233478" w:rsidRPr="00DD3199" w:rsidRDefault="00233478" w:rsidP="00233478">
      <w:pPr>
        <w:ind w:left="568" w:hanging="284"/>
      </w:pPr>
      <w:r w:rsidRPr="00DD3199">
        <w:t>M</w:t>
      </w:r>
      <w:r w:rsidRPr="00DD3199">
        <w:rPr>
          <w:vertAlign w:val="subscript"/>
        </w:rPr>
        <w:t>CBD</w:t>
      </w:r>
      <w:r w:rsidRPr="00DD3199">
        <w:t xml:space="preserve"> = 3, if the CSI-RS resource configured in the set </w:t>
      </w:r>
      <w:r w:rsidRPr="00DD3199">
        <w:rPr>
          <w:noProof/>
          <w:position w:val="-10"/>
          <w:lang w:eastAsia="zh-CN"/>
        </w:rPr>
        <w:drawing>
          <wp:inline distT="0" distB="0" distL="0" distR="0" wp14:anchorId="1F6CC920" wp14:editId="2B6C8753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199">
        <w:t xml:space="preserve"> is transmitted with Density = 3.</w:t>
      </w:r>
    </w:p>
    <w:p w14:paraId="198DA740" w14:textId="41163459" w:rsidR="00233478" w:rsidRPr="00023754" w:rsidRDefault="00023754" w:rsidP="00A6309A">
      <w:pPr>
        <w:rPr>
          <w:b/>
        </w:rPr>
      </w:pPr>
      <w:r w:rsidRPr="00023754">
        <w:rPr>
          <w:b/>
        </w:rPr>
        <w:t xml:space="preserve">Proposal </w:t>
      </w:r>
      <w:r w:rsidR="006E4EFA">
        <w:rPr>
          <w:b/>
        </w:rPr>
        <w:t>6</w:t>
      </w:r>
      <w:r w:rsidRPr="00023754">
        <w:rPr>
          <w:b/>
        </w:rPr>
        <w:t xml:space="preserve">: </w:t>
      </w:r>
      <w:r w:rsidRPr="00023754">
        <w:rPr>
          <w:b/>
          <w:lang w:val="en-GB"/>
        </w:rPr>
        <w:t xml:space="preserve">Rel-15 Candidate beam detection requirements can be reused for </w:t>
      </w:r>
      <w:r w:rsidR="00507691">
        <w:rPr>
          <w:b/>
          <w:lang w:val="en-GB"/>
        </w:rPr>
        <w:t xml:space="preserve">Rel-16 </w:t>
      </w:r>
      <w:r w:rsidRPr="00023754">
        <w:rPr>
          <w:b/>
          <w:lang w:val="en-GB"/>
        </w:rPr>
        <w:t>NR HST.</w:t>
      </w:r>
    </w:p>
    <w:p w14:paraId="25E95D6B" w14:textId="396FC918" w:rsidR="002E29D9" w:rsidRDefault="00A6309A" w:rsidP="00530F0B">
      <w:pPr>
        <w:pStyle w:val="Heading1"/>
      </w:pPr>
      <w:r>
        <w:t>5</w:t>
      </w:r>
      <w:r w:rsidR="00530F0B">
        <w:tab/>
      </w:r>
      <w:r w:rsidR="007A5DF7">
        <w:t>Summary</w:t>
      </w:r>
    </w:p>
    <w:p w14:paraId="7A7C73EB" w14:textId="77777777" w:rsidR="006766BD" w:rsidRPr="00F374D5" w:rsidRDefault="006766BD" w:rsidP="006766BD">
      <w:pPr>
        <w:rPr>
          <w:b/>
          <w:bCs/>
          <w:lang w:val="en-GB"/>
        </w:rPr>
      </w:pPr>
      <w:r w:rsidRPr="0024522C">
        <w:rPr>
          <w:b/>
          <w:lang w:val="en-GB"/>
        </w:rPr>
        <w:t xml:space="preserve">Proposal 1: </w:t>
      </w:r>
      <w:r>
        <w:rPr>
          <w:b/>
          <w:bCs/>
          <w:lang w:val="en-GB"/>
        </w:rPr>
        <w:t>1.5x relaxation factor for DRX &lt;= 320ms is not kept for BFD L1 evaluation period in HST.</w:t>
      </w:r>
    </w:p>
    <w:p w14:paraId="052A4998" w14:textId="77777777" w:rsidR="006766BD" w:rsidRDefault="006766BD" w:rsidP="006766BD">
      <w:pPr>
        <w:rPr>
          <w:b/>
          <w:lang w:val="en-GB"/>
        </w:rPr>
      </w:pPr>
      <w:r w:rsidRPr="00B360D7">
        <w:rPr>
          <w:b/>
          <w:lang w:val="en-GB"/>
        </w:rPr>
        <w:t xml:space="preserve">Observation 1: </w:t>
      </w:r>
      <w:r>
        <w:rPr>
          <w:b/>
          <w:lang w:val="en-GB"/>
        </w:rPr>
        <w:t>SSB</w:t>
      </w:r>
      <w:r w:rsidRPr="00B360D7">
        <w:rPr>
          <w:b/>
          <w:lang w:val="en-GB"/>
        </w:rPr>
        <w:t xml:space="preserve"> based L1-RSRP </w:t>
      </w:r>
      <w:r>
        <w:rPr>
          <w:b/>
          <w:lang w:val="en-GB"/>
        </w:rPr>
        <w:t>measurement accuracy is not impacted</w:t>
      </w:r>
      <w:r w:rsidRPr="00B360D7">
        <w:rPr>
          <w:b/>
          <w:lang w:val="en-GB"/>
        </w:rPr>
        <w:t xml:space="preserve"> </w:t>
      </w:r>
      <w:r>
        <w:rPr>
          <w:b/>
          <w:lang w:val="en-GB"/>
        </w:rPr>
        <w:t>with the</w:t>
      </w:r>
      <w:r w:rsidRPr="00B360D7">
        <w:rPr>
          <w:b/>
          <w:lang w:val="en-GB"/>
        </w:rPr>
        <w:t xml:space="preserve"> </w:t>
      </w:r>
      <w:r>
        <w:rPr>
          <w:b/>
          <w:lang w:val="en-GB"/>
        </w:rPr>
        <w:t>Rel-16 NR high speed</w:t>
      </w:r>
      <w:r w:rsidRPr="00B360D7">
        <w:rPr>
          <w:b/>
          <w:lang w:val="en-GB"/>
        </w:rPr>
        <w:t xml:space="preserve"> </w:t>
      </w:r>
      <w:r>
        <w:rPr>
          <w:b/>
          <w:lang w:val="en-GB"/>
        </w:rPr>
        <w:t xml:space="preserve">train </w:t>
      </w:r>
      <w:r w:rsidRPr="00B360D7">
        <w:rPr>
          <w:b/>
          <w:lang w:val="en-GB"/>
        </w:rPr>
        <w:t xml:space="preserve">scenario. </w:t>
      </w:r>
    </w:p>
    <w:p w14:paraId="425601CB" w14:textId="77777777" w:rsidR="006766BD" w:rsidRDefault="006766BD" w:rsidP="006766BD">
      <w:pPr>
        <w:rPr>
          <w:b/>
          <w:lang w:val="en-GB"/>
        </w:rPr>
      </w:pPr>
      <w:r>
        <w:rPr>
          <w:b/>
          <w:lang w:val="en-GB"/>
        </w:rPr>
        <w:t xml:space="preserve">Proposal 2: </w:t>
      </w:r>
      <w:r w:rsidRPr="0024522C">
        <w:rPr>
          <w:b/>
        </w:rPr>
        <w:t xml:space="preserve">Rel-15 </w:t>
      </w:r>
      <w:r>
        <w:rPr>
          <w:b/>
        </w:rPr>
        <w:t>SSB based L1-RSRP measurement/accuracy requirements</w:t>
      </w:r>
      <w:r w:rsidRPr="0024522C">
        <w:rPr>
          <w:b/>
        </w:rPr>
        <w:t xml:space="preserve"> can be reused for </w:t>
      </w:r>
      <w:r>
        <w:rPr>
          <w:b/>
        </w:rPr>
        <w:t xml:space="preserve">Rel-16 </w:t>
      </w:r>
      <w:r w:rsidRPr="0024522C">
        <w:rPr>
          <w:b/>
        </w:rPr>
        <w:t>NR HST</w:t>
      </w:r>
      <w:r>
        <w:rPr>
          <w:b/>
          <w:lang w:val="en-GB"/>
        </w:rPr>
        <w:t>.</w:t>
      </w:r>
    </w:p>
    <w:p w14:paraId="45AD0FD4" w14:textId="77777777" w:rsidR="006766BD" w:rsidRPr="00F374D5" w:rsidRDefault="006766BD" w:rsidP="006766BD">
      <w:pPr>
        <w:rPr>
          <w:b/>
          <w:bCs/>
          <w:lang w:val="en-GB"/>
        </w:rPr>
      </w:pPr>
      <w:r w:rsidRPr="0024522C">
        <w:rPr>
          <w:b/>
          <w:lang w:val="en-GB"/>
        </w:rPr>
        <w:t xml:space="preserve">Proposal </w:t>
      </w:r>
      <w:r>
        <w:rPr>
          <w:b/>
          <w:lang w:val="en-GB"/>
        </w:rPr>
        <w:t>3</w:t>
      </w:r>
      <w:r w:rsidRPr="0024522C">
        <w:rPr>
          <w:b/>
          <w:lang w:val="en-GB"/>
        </w:rPr>
        <w:t xml:space="preserve">: </w:t>
      </w:r>
      <w:r>
        <w:rPr>
          <w:b/>
          <w:bCs/>
          <w:lang w:val="en-GB"/>
        </w:rPr>
        <w:t>1.5x relaxation factor for DRX cycle &lt;= 320ms is not kept for L1-RSRP measurement period in HST.</w:t>
      </w:r>
    </w:p>
    <w:p w14:paraId="44826515" w14:textId="77777777" w:rsidR="000A2CB1" w:rsidRPr="00A324D8" w:rsidRDefault="000A2CB1" w:rsidP="000A2CB1">
      <w:pPr>
        <w:rPr>
          <w:b/>
          <w:lang w:val="en-GB"/>
        </w:rPr>
      </w:pPr>
      <w:r w:rsidRPr="00B360D7">
        <w:rPr>
          <w:b/>
          <w:lang w:val="en-GB"/>
        </w:rPr>
        <w:t xml:space="preserve">Observation </w:t>
      </w:r>
      <w:r>
        <w:rPr>
          <w:b/>
          <w:lang w:val="en-GB"/>
        </w:rPr>
        <w:t>2</w:t>
      </w:r>
      <w:r w:rsidRPr="00B360D7">
        <w:rPr>
          <w:b/>
          <w:lang w:val="en-GB"/>
        </w:rPr>
        <w:t xml:space="preserve">: </w:t>
      </w:r>
      <w:r>
        <w:rPr>
          <w:b/>
          <w:lang w:val="en-GB"/>
        </w:rPr>
        <w:t>CSI-RS</w:t>
      </w:r>
      <w:r w:rsidRPr="00B360D7">
        <w:rPr>
          <w:b/>
          <w:lang w:val="en-GB"/>
        </w:rPr>
        <w:t xml:space="preserve"> based L1-RSRP </w:t>
      </w:r>
      <w:r>
        <w:rPr>
          <w:b/>
          <w:lang w:val="en-GB"/>
        </w:rPr>
        <w:t xml:space="preserve">accuracy is degraded </w:t>
      </w:r>
      <w:r w:rsidRPr="00B360D7">
        <w:rPr>
          <w:b/>
          <w:lang w:val="en-GB"/>
        </w:rPr>
        <w:t>significant</w:t>
      </w:r>
      <w:r>
        <w:rPr>
          <w:b/>
          <w:lang w:val="en-GB"/>
        </w:rPr>
        <w:t>ly</w:t>
      </w:r>
      <w:r w:rsidRPr="00B360D7">
        <w:rPr>
          <w:b/>
          <w:lang w:val="en-GB"/>
        </w:rPr>
        <w:t xml:space="preserve"> due to the </w:t>
      </w:r>
      <w:r>
        <w:rPr>
          <w:b/>
          <w:lang w:val="en-GB"/>
        </w:rPr>
        <w:t>Rel-16 NR high speed train</w:t>
      </w:r>
      <w:r w:rsidRPr="00B360D7">
        <w:rPr>
          <w:b/>
          <w:lang w:val="en-GB"/>
        </w:rPr>
        <w:t xml:space="preserve"> scenario. </w:t>
      </w:r>
    </w:p>
    <w:p w14:paraId="1B50289E" w14:textId="77777777" w:rsidR="006766BD" w:rsidRPr="00F374D5" w:rsidRDefault="006766BD" w:rsidP="006766BD">
      <w:pPr>
        <w:rPr>
          <w:b/>
          <w:bCs/>
          <w:lang w:val="en-GB"/>
        </w:rPr>
      </w:pPr>
      <w:r>
        <w:rPr>
          <w:b/>
          <w:lang w:val="en-GB"/>
        </w:rPr>
        <w:t xml:space="preserve">Proposal 4: </w:t>
      </w:r>
      <w:r w:rsidRPr="0024522C">
        <w:rPr>
          <w:b/>
        </w:rPr>
        <w:t xml:space="preserve">Rel-15 </w:t>
      </w:r>
      <w:r>
        <w:rPr>
          <w:b/>
        </w:rPr>
        <w:t>CSI based L1-RSRP measurement requirements</w:t>
      </w:r>
      <w:r w:rsidRPr="0024522C">
        <w:rPr>
          <w:b/>
        </w:rPr>
        <w:t xml:space="preserve"> can be reused for </w:t>
      </w:r>
      <w:r>
        <w:rPr>
          <w:b/>
        </w:rPr>
        <w:t xml:space="preserve">Rel-16 </w:t>
      </w:r>
      <w:r w:rsidRPr="0024522C">
        <w:rPr>
          <w:b/>
        </w:rPr>
        <w:t>NR HST</w:t>
      </w:r>
      <w:r>
        <w:rPr>
          <w:b/>
        </w:rPr>
        <w:t xml:space="preserve">, but </w:t>
      </w:r>
      <w:r>
        <w:rPr>
          <w:b/>
          <w:bCs/>
          <w:lang w:val="en-GB"/>
        </w:rPr>
        <w:t>1.5x relaxation factor for DRX cycle &lt;= 320ms is not kept for L1-RSRP measurement period.</w:t>
      </w:r>
    </w:p>
    <w:p w14:paraId="6D32FC0E" w14:textId="77777777" w:rsidR="006766BD" w:rsidRDefault="006766BD" w:rsidP="006766BD">
      <w:pPr>
        <w:rPr>
          <w:b/>
          <w:lang w:val="en-GB"/>
        </w:rPr>
      </w:pPr>
      <w:r w:rsidRPr="001B2414">
        <w:rPr>
          <w:b/>
          <w:lang w:val="en-GB"/>
        </w:rPr>
        <w:t xml:space="preserve">Proposal </w:t>
      </w:r>
      <w:r>
        <w:rPr>
          <w:b/>
          <w:lang w:val="en-GB"/>
        </w:rPr>
        <w:t>5</w:t>
      </w:r>
      <w:r w:rsidRPr="001B2414">
        <w:rPr>
          <w:b/>
          <w:lang w:val="en-GB"/>
        </w:rPr>
        <w:t xml:space="preserve">: RAN4 </w:t>
      </w:r>
      <w:r>
        <w:rPr>
          <w:b/>
          <w:lang w:val="en-GB"/>
        </w:rPr>
        <w:t>investigate</w:t>
      </w:r>
      <w:r w:rsidRPr="001B2414">
        <w:rPr>
          <w:b/>
          <w:lang w:val="en-GB"/>
        </w:rPr>
        <w:t xml:space="preserve"> the impact of CSI-RS based L1-RSRP </w:t>
      </w:r>
      <w:r>
        <w:rPr>
          <w:b/>
          <w:lang w:val="en-GB"/>
        </w:rPr>
        <w:t xml:space="preserve">measurement accuracy performance, if necessary, for Rel-16 HST scenario. </w:t>
      </w:r>
    </w:p>
    <w:p w14:paraId="0E44A8E9" w14:textId="785EEFD8" w:rsidR="006766BD" w:rsidRPr="00023754" w:rsidRDefault="006766BD" w:rsidP="006766BD">
      <w:pPr>
        <w:rPr>
          <w:b/>
        </w:rPr>
      </w:pPr>
      <w:r w:rsidRPr="00023754">
        <w:rPr>
          <w:b/>
        </w:rPr>
        <w:lastRenderedPageBreak/>
        <w:t xml:space="preserve">Proposal </w:t>
      </w:r>
      <w:r>
        <w:rPr>
          <w:b/>
        </w:rPr>
        <w:t>6</w:t>
      </w:r>
      <w:r w:rsidRPr="00023754">
        <w:rPr>
          <w:b/>
        </w:rPr>
        <w:t xml:space="preserve">: </w:t>
      </w:r>
      <w:r w:rsidRPr="00023754">
        <w:rPr>
          <w:b/>
          <w:lang w:val="en-GB"/>
        </w:rPr>
        <w:t xml:space="preserve">Rel-15 Candidate beam detection requirements can be reused for </w:t>
      </w:r>
      <w:r w:rsidR="00507691">
        <w:rPr>
          <w:b/>
          <w:lang w:val="en-GB"/>
        </w:rPr>
        <w:t xml:space="preserve">Rel-16 </w:t>
      </w:r>
      <w:r w:rsidRPr="00023754">
        <w:rPr>
          <w:b/>
          <w:lang w:val="en-GB"/>
        </w:rPr>
        <w:t>NR HST.</w:t>
      </w:r>
    </w:p>
    <w:p w14:paraId="580CBE27" w14:textId="0381F56C" w:rsidR="00716E99" w:rsidRPr="006766BD" w:rsidRDefault="00716E99" w:rsidP="008B7503">
      <w:pPr>
        <w:rPr>
          <w:b/>
        </w:rPr>
      </w:pPr>
    </w:p>
    <w:p w14:paraId="15AE7CF6" w14:textId="55253205" w:rsidR="00887C74" w:rsidRPr="00E14EAA" w:rsidRDefault="005A782E" w:rsidP="00EE7370">
      <w:pPr>
        <w:pStyle w:val="Heading1"/>
        <w:ind w:left="0" w:firstLine="0"/>
        <w:rPr>
          <w:lang w:val="en-US"/>
        </w:rPr>
      </w:pPr>
      <w:r w:rsidRPr="00FD363A">
        <w:rPr>
          <w:lang w:val="en-US"/>
        </w:rPr>
        <w:t>References</w:t>
      </w:r>
    </w:p>
    <w:p w14:paraId="5BE26060" w14:textId="03B26A05" w:rsidR="000C49C8" w:rsidRDefault="004060EC" w:rsidP="00046BE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6843913"/>
      <w:bookmarkStart w:id="11" w:name="_Ref16604413"/>
      <w:r>
        <w:t>R4-1915887, “WF on RRM for NR HST”, CMCC.</w:t>
      </w:r>
      <w:bookmarkEnd w:id="10"/>
      <w:bookmarkEnd w:id="11"/>
    </w:p>
    <w:p w14:paraId="731AE352" w14:textId="49F78433" w:rsidR="00876059" w:rsidRPr="008B2BC4" w:rsidRDefault="00876059" w:rsidP="00046BE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23952824"/>
      <w:r w:rsidRPr="008B2BC4">
        <w:t>R4-</w:t>
      </w:r>
      <w:r w:rsidR="00E45E82" w:rsidRPr="008B2BC4">
        <w:t>200</w:t>
      </w:r>
      <w:r w:rsidR="008B2BC4" w:rsidRPr="008B2BC4">
        <w:t>1355</w:t>
      </w:r>
      <w:r w:rsidRPr="008B2BC4">
        <w:t>, “RLM for NR HST”, Ericsson.</w:t>
      </w:r>
      <w:bookmarkEnd w:id="12"/>
      <w:r w:rsidRPr="008B2BC4">
        <w:t xml:space="preserve"> </w:t>
      </w:r>
    </w:p>
    <w:p w14:paraId="0C08B901" w14:textId="5846D3CA" w:rsidR="001D1A9B" w:rsidRDefault="001D1A9B" w:rsidP="00802E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19789573"/>
      <w:r>
        <w:t>R4-1904760, “</w:t>
      </w:r>
      <w:r w:rsidRPr="001D1A9B">
        <w:t>Simulation summary of L1-RSRP accuracy</w:t>
      </w:r>
      <w:r>
        <w:t>”, Ericsson.</w:t>
      </w:r>
      <w:bookmarkEnd w:id="13"/>
    </w:p>
    <w:p w14:paraId="3037D822" w14:textId="516879C3" w:rsidR="001D1A9B" w:rsidRDefault="00B20272" w:rsidP="00802E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19790782"/>
      <w:r>
        <w:t>R4-1904820, “</w:t>
      </w:r>
      <w:bookmarkStart w:id="15" w:name="_GoBack"/>
      <w:bookmarkEnd w:id="15"/>
      <w:r w:rsidRPr="00B20272">
        <w:t>Way forward on L1-RSRP accuracy requirements</w:t>
      </w:r>
      <w:r>
        <w:t>”, Ericsson, Nokia, CMCC.</w:t>
      </w:r>
      <w:bookmarkEnd w:id="14"/>
      <w:r>
        <w:t xml:space="preserve"> </w:t>
      </w:r>
    </w:p>
    <w:sectPr w:rsidR="001D1A9B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A88E0" w14:textId="77777777" w:rsidR="00312C96" w:rsidRDefault="00312C96">
      <w:pPr>
        <w:spacing w:after="0"/>
      </w:pPr>
      <w:r>
        <w:separator/>
      </w:r>
    </w:p>
  </w:endnote>
  <w:endnote w:type="continuationSeparator" w:id="0">
    <w:p w14:paraId="2216AC4F" w14:textId="77777777" w:rsidR="00312C96" w:rsidRDefault="00312C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4501A3" w:rsidRDefault="004501A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501A3" w:rsidRDefault="00450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69723" w14:textId="77777777" w:rsidR="00312C96" w:rsidRDefault="00312C96">
      <w:pPr>
        <w:spacing w:after="0"/>
      </w:pPr>
      <w:r>
        <w:separator/>
      </w:r>
    </w:p>
  </w:footnote>
  <w:footnote w:type="continuationSeparator" w:id="0">
    <w:p w14:paraId="0FE6F78A" w14:textId="77777777" w:rsidR="00312C96" w:rsidRDefault="00312C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501A3" w:rsidRDefault="004501A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91A3F"/>
    <w:multiLevelType w:val="hybridMultilevel"/>
    <w:tmpl w:val="35567868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737D3"/>
    <w:multiLevelType w:val="hybridMultilevel"/>
    <w:tmpl w:val="8DE6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C0C49"/>
    <w:multiLevelType w:val="hybridMultilevel"/>
    <w:tmpl w:val="F2D6A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E3ED6"/>
    <w:multiLevelType w:val="hybridMultilevel"/>
    <w:tmpl w:val="94341C7E"/>
    <w:lvl w:ilvl="0" w:tplc="75A0EDF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93EB3"/>
    <w:multiLevelType w:val="hybridMultilevel"/>
    <w:tmpl w:val="25C8C238"/>
    <w:lvl w:ilvl="0" w:tplc="95D23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6A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EB0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8A4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C23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4A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147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8A7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A7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1EA5CC6"/>
    <w:multiLevelType w:val="hybridMultilevel"/>
    <w:tmpl w:val="A8D8F93E"/>
    <w:lvl w:ilvl="0" w:tplc="57FCF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64AC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0D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43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64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29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4F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C8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86D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50E6408"/>
    <w:multiLevelType w:val="hybridMultilevel"/>
    <w:tmpl w:val="B0E02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DAC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6DB"/>
    <w:rsid w:val="00021EAF"/>
    <w:rsid w:val="000227D1"/>
    <w:rsid w:val="0002283B"/>
    <w:rsid w:val="00022D26"/>
    <w:rsid w:val="00022D66"/>
    <w:rsid w:val="00022EDD"/>
    <w:rsid w:val="00023186"/>
    <w:rsid w:val="000234DE"/>
    <w:rsid w:val="00023754"/>
    <w:rsid w:val="000237FF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1B32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6BE1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39E"/>
    <w:rsid w:val="000627C9"/>
    <w:rsid w:val="00062B94"/>
    <w:rsid w:val="00062C13"/>
    <w:rsid w:val="00062DDD"/>
    <w:rsid w:val="00062F96"/>
    <w:rsid w:val="00064133"/>
    <w:rsid w:val="000656E5"/>
    <w:rsid w:val="00065720"/>
    <w:rsid w:val="00065BA2"/>
    <w:rsid w:val="000666B9"/>
    <w:rsid w:val="00066770"/>
    <w:rsid w:val="00066A1D"/>
    <w:rsid w:val="00066C09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CE6"/>
    <w:rsid w:val="00071E4C"/>
    <w:rsid w:val="0007288B"/>
    <w:rsid w:val="00074642"/>
    <w:rsid w:val="00074937"/>
    <w:rsid w:val="00075305"/>
    <w:rsid w:val="00075BF3"/>
    <w:rsid w:val="0007610F"/>
    <w:rsid w:val="00076BE9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C60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A81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3F1"/>
    <w:rsid w:val="000977F1"/>
    <w:rsid w:val="000979B3"/>
    <w:rsid w:val="000A060B"/>
    <w:rsid w:val="000A0AC8"/>
    <w:rsid w:val="000A2152"/>
    <w:rsid w:val="000A2A4C"/>
    <w:rsid w:val="000A2C2A"/>
    <w:rsid w:val="000A2CB1"/>
    <w:rsid w:val="000A3A6D"/>
    <w:rsid w:val="000A4143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713"/>
    <w:rsid w:val="000C1A33"/>
    <w:rsid w:val="000C23A7"/>
    <w:rsid w:val="000C2719"/>
    <w:rsid w:val="000C2B76"/>
    <w:rsid w:val="000C300F"/>
    <w:rsid w:val="000C3222"/>
    <w:rsid w:val="000C357F"/>
    <w:rsid w:val="000C375D"/>
    <w:rsid w:val="000C37F9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815"/>
    <w:rsid w:val="000D6A5E"/>
    <w:rsid w:val="000D7B74"/>
    <w:rsid w:val="000D7DAC"/>
    <w:rsid w:val="000E05B1"/>
    <w:rsid w:val="000E0E63"/>
    <w:rsid w:val="000E1155"/>
    <w:rsid w:val="000E157E"/>
    <w:rsid w:val="000E174F"/>
    <w:rsid w:val="000E17BF"/>
    <w:rsid w:val="000E1C18"/>
    <w:rsid w:val="000E2ADE"/>
    <w:rsid w:val="000E2B75"/>
    <w:rsid w:val="000E2C22"/>
    <w:rsid w:val="000E2CBA"/>
    <w:rsid w:val="000E3B5E"/>
    <w:rsid w:val="000E42FE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2EE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24A"/>
    <w:rsid w:val="00135E6A"/>
    <w:rsid w:val="001367E8"/>
    <w:rsid w:val="00136E4B"/>
    <w:rsid w:val="0013766A"/>
    <w:rsid w:val="00137D3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CFD"/>
    <w:rsid w:val="00154D67"/>
    <w:rsid w:val="00154F19"/>
    <w:rsid w:val="001555A4"/>
    <w:rsid w:val="00155ACB"/>
    <w:rsid w:val="0015655C"/>
    <w:rsid w:val="00156C21"/>
    <w:rsid w:val="00156D46"/>
    <w:rsid w:val="0015739F"/>
    <w:rsid w:val="0015761B"/>
    <w:rsid w:val="00157F60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4F3"/>
    <w:rsid w:val="00163842"/>
    <w:rsid w:val="0016479A"/>
    <w:rsid w:val="00164E7E"/>
    <w:rsid w:val="0016508B"/>
    <w:rsid w:val="001650B8"/>
    <w:rsid w:val="0016516D"/>
    <w:rsid w:val="00165F32"/>
    <w:rsid w:val="00167609"/>
    <w:rsid w:val="00167BE5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57"/>
    <w:rsid w:val="001727E6"/>
    <w:rsid w:val="001731A3"/>
    <w:rsid w:val="00173B1E"/>
    <w:rsid w:val="00173DB5"/>
    <w:rsid w:val="0017400D"/>
    <w:rsid w:val="0017495E"/>
    <w:rsid w:val="00174F8B"/>
    <w:rsid w:val="001751CC"/>
    <w:rsid w:val="00175577"/>
    <w:rsid w:val="00175723"/>
    <w:rsid w:val="00175B82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6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BB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13"/>
    <w:rsid w:val="001B13E6"/>
    <w:rsid w:val="001B185D"/>
    <w:rsid w:val="001B1B38"/>
    <w:rsid w:val="001B2414"/>
    <w:rsid w:val="001B2FA9"/>
    <w:rsid w:val="001B3115"/>
    <w:rsid w:val="001B3893"/>
    <w:rsid w:val="001B3A3B"/>
    <w:rsid w:val="001B3C69"/>
    <w:rsid w:val="001B45D3"/>
    <w:rsid w:val="001B461D"/>
    <w:rsid w:val="001B4909"/>
    <w:rsid w:val="001B4E78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A9B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529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9F2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67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78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01B"/>
    <w:rsid w:val="0024479E"/>
    <w:rsid w:val="0024522C"/>
    <w:rsid w:val="002455EF"/>
    <w:rsid w:val="00245C10"/>
    <w:rsid w:val="00245FCA"/>
    <w:rsid w:val="00246D60"/>
    <w:rsid w:val="002472F2"/>
    <w:rsid w:val="00247C17"/>
    <w:rsid w:val="00250CF2"/>
    <w:rsid w:val="0025140F"/>
    <w:rsid w:val="00251508"/>
    <w:rsid w:val="00251512"/>
    <w:rsid w:val="00251658"/>
    <w:rsid w:val="002517BF"/>
    <w:rsid w:val="00251F77"/>
    <w:rsid w:val="002521AC"/>
    <w:rsid w:val="002528FC"/>
    <w:rsid w:val="002534A9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275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5D20"/>
    <w:rsid w:val="002661F3"/>
    <w:rsid w:val="002674B3"/>
    <w:rsid w:val="002677F5"/>
    <w:rsid w:val="00267AA4"/>
    <w:rsid w:val="00267E9B"/>
    <w:rsid w:val="00271629"/>
    <w:rsid w:val="00271718"/>
    <w:rsid w:val="00271C2C"/>
    <w:rsid w:val="00271D95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383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B8A"/>
    <w:rsid w:val="002917ED"/>
    <w:rsid w:val="0029196D"/>
    <w:rsid w:val="00291CE0"/>
    <w:rsid w:val="00292710"/>
    <w:rsid w:val="00292FA9"/>
    <w:rsid w:val="00293570"/>
    <w:rsid w:val="00293778"/>
    <w:rsid w:val="0029383A"/>
    <w:rsid w:val="00293C2E"/>
    <w:rsid w:val="00293F6D"/>
    <w:rsid w:val="002940C1"/>
    <w:rsid w:val="002942C3"/>
    <w:rsid w:val="0029449B"/>
    <w:rsid w:val="00294A7E"/>
    <w:rsid w:val="00294BA7"/>
    <w:rsid w:val="00294EEE"/>
    <w:rsid w:val="00295345"/>
    <w:rsid w:val="00295E7B"/>
    <w:rsid w:val="0029647B"/>
    <w:rsid w:val="0029785A"/>
    <w:rsid w:val="002A1115"/>
    <w:rsid w:val="002A18BB"/>
    <w:rsid w:val="002A1B46"/>
    <w:rsid w:val="002A1BA8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E9A"/>
    <w:rsid w:val="002B12C0"/>
    <w:rsid w:val="002B1665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8E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150"/>
    <w:rsid w:val="002D178D"/>
    <w:rsid w:val="002D1919"/>
    <w:rsid w:val="002D1D8B"/>
    <w:rsid w:val="002D254F"/>
    <w:rsid w:val="002D383C"/>
    <w:rsid w:val="002D3C08"/>
    <w:rsid w:val="002D4EF8"/>
    <w:rsid w:val="002D4F03"/>
    <w:rsid w:val="002D518C"/>
    <w:rsid w:val="002D539B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0E75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8F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B78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2C9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FFC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3C72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09AD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2A5"/>
    <w:rsid w:val="00345600"/>
    <w:rsid w:val="00345735"/>
    <w:rsid w:val="00345B5B"/>
    <w:rsid w:val="003462E0"/>
    <w:rsid w:val="0034694F"/>
    <w:rsid w:val="003469CB"/>
    <w:rsid w:val="00346FAD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78"/>
    <w:rsid w:val="003565F4"/>
    <w:rsid w:val="00356634"/>
    <w:rsid w:val="00356E44"/>
    <w:rsid w:val="003571C0"/>
    <w:rsid w:val="003571F4"/>
    <w:rsid w:val="0035764C"/>
    <w:rsid w:val="003577C2"/>
    <w:rsid w:val="00357C3D"/>
    <w:rsid w:val="00357C99"/>
    <w:rsid w:val="003603E5"/>
    <w:rsid w:val="00361515"/>
    <w:rsid w:val="00361606"/>
    <w:rsid w:val="00361BD7"/>
    <w:rsid w:val="003650E2"/>
    <w:rsid w:val="00365772"/>
    <w:rsid w:val="00365CC1"/>
    <w:rsid w:val="00366301"/>
    <w:rsid w:val="00366841"/>
    <w:rsid w:val="00366A8D"/>
    <w:rsid w:val="00366CA1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227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C2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D64"/>
    <w:rsid w:val="00382E52"/>
    <w:rsid w:val="003830DD"/>
    <w:rsid w:val="00383DF9"/>
    <w:rsid w:val="0038421A"/>
    <w:rsid w:val="00384582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66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59D"/>
    <w:rsid w:val="003A3B92"/>
    <w:rsid w:val="003A554E"/>
    <w:rsid w:val="003A56B0"/>
    <w:rsid w:val="003A5DE8"/>
    <w:rsid w:val="003A60F9"/>
    <w:rsid w:val="003A6F7F"/>
    <w:rsid w:val="003A797F"/>
    <w:rsid w:val="003A7B62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BB7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A78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BBE"/>
    <w:rsid w:val="003E10AB"/>
    <w:rsid w:val="003E162D"/>
    <w:rsid w:val="003E1727"/>
    <w:rsid w:val="003E1834"/>
    <w:rsid w:val="003E18A2"/>
    <w:rsid w:val="003E1C46"/>
    <w:rsid w:val="003E295B"/>
    <w:rsid w:val="003E29E2"/>
    <w:rsid w:val="003E2C3D"/>
    <w:rsid w:val="003E3932"/>
    <w:rsid w:val="003E4037"/>
    <w:rsid w:val="003E4324"/>
    <w:rsid w:val="003E4A53"/>
    <w:rsid w:val="003E4C42"/>
    <w:rsid w:val="003E4CBD"/>
    <w:rsid w:val="003E5923"/>
    <w:rsid w:val="003F0959"/>
    <w:rsid w:val="003F17F2"/>
    <w:rsid w:val="003F1D01"/>
    <w:rsid w:val="003F2021"/>
    <w:rsid w:val="003F2B9E"/>
    <w:rsid w:val="003F2CBA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0EC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2002D"/>
    <w:rsid w:val="0042057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4F6"/>
    <w:rsid w:val="004339D7"/>
    <w:rsid w:val="00433E95"/>
    <w:rsid w:val="00433F30"/>
    <w:rsid w:val="0043684E"/>
    <w:rsid w:val="00436D98"/>
    <w:rsid w:val="0043710F"/>
    <w:rsid w:val="0043740A"/>
    <w:rsid w:val="00437690"/>
    <w:rsid w:val="00437BE8"/>
    <w:rsid w:val="00440710"/>
    <w:rsid w:val="00441315"/>
    <w:rsid w:val="00442C1B"/>
    <w:rsid w:val="00443917"/>
    <w:rsid w:val="00444742"/>
    <w:rsid w:val="00444EAD"/>
    <w:rsid w:val="00445147"/>
    <w:rsid w:val="004452D3"/>
    <w:rsid w:val="00445777"/>
    <w:rsid w:val="004460E6"/>
    <w:rsid w:val="00446724"/>
    <w:rsid w:val="004472F0"/>
    <w:rsid w:val="00447C7D"/>
    <w:rsid w:val="00447FBA"/>
    <w:rsid w:val="00450109"/>
    <w:rsid w:val="004501A3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314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656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0C4"/>
    <w:rsid w:val="00464FB6"/>
    <w:rsid w:val="00465677"/>
    <w:rsid w:val="004662A2"/>
    <w:rsid w:val="00466697"/>
    <w:rsid w:val="004670D0"/>
    <w:rsid w:val="004671B4"/>
    <w:rsid w:val="0046724B"/>
    <w:rsid w:val="0046733D"/>
    <w:rsid w:val="004677E7"/>
    <w:rsid w:val="0047023D"/>
    <w:rsid w:val="00470E24"/>
    <w:rsid w:val="0047190C"/>
    <w:rsid w:val="00471BB8"/>
    <w:rsid w:val="0047222E"/>
    <w:rsid w:val="00472325"/>
    <w:rsid w:val="00472562"/>
    <w:rsid w:val="004727E0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87B66"/>
    <w:rsid w:val="004902D4"/>
    <w:rsid w:val="00490530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8B"/>
    <w:rsid w:val="004929E5"/>
    <w:rsid w:val="00492B23"/>
    <w:rsid w:val="00492E9D"/>
    <w:rsid w:val="00493014"/>
    <w:rsid w:val="00493237"/>
    <w:rsid w:val="00493D62"/>
    <w:rsid w:val="004955BB"/>
    <w:rsid w:val="004959B5"/>
    <w:rsid w:val="00495C88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9D2"/>
    <w:rsid w:val="004A1A72"/>
    <w:rsid w:val="004A3C82"/>
    <w:rsid w:val="004A3D6C"/>
    <w:rsid w:val="004A3D8E"/>
    <w:rsid w:val="004A441F"/>
    <w:rsid w:val="004A4909"/>
    <w:rsid w:val="004A599C"/>
    <w:rsid w:val="004A66B0"/>
    <w:rsid w:val="004A721D"/>
    <w:rsid w:val="004A7A53"/>
    <w:rsid w:val="004B0AD6"/>
    <w:rsid w:val="004B0F93"/>
    <w:rsid w:val="004B1AC0"/>
    <w:rsid w:val="004B1BDD"/>
    <w:rsid w:val="004B1C15"/>
    <w:rsid w:val="004B1E3D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241"/>
    <w:rsid w:val="004C2B2E"/>
    <w:rsid w:val="004C2E99"/>
    <w:rsid w:val="004C3648"/>
    <w:rsid w:val="004C4727"/>
    <w:rsid w:val="004C52E6"/>
    <w:rsid w:val="004C5729"/>
    <w:rsid w:val="004C57B7"/>
    <w:rsid w:val="004C5AE4"/>
    <w:rsid w:val="004C60F1"/>
    <w:rsid w:val="004C682A"/>
    <w:rsid w:val="004C6844"/>
    <w:rsid w:val="004C69E3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284"/>
    <w:rsid w:val="004D7AD2"/>
    <w:rsid w:val="004E0401"/>
    <w:rsid w:val="004E08A8"/>
    <w:rsid w:val="004E0D93"/>
    <w:rsid w:val="004E0E35"/>
    <w:rsid w:val="004E0E41"/>
    <w:rsid w:val="004E1943"/>
    <w:rsid w:val="004E22C6"/>
    <w:rsid w:val="004E24D5"/>
    <w:rsid w:val="004E258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8FA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691"/>
    <w:rsid w:val="0050770E"/>
    <w:rsid w:val="00507779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3CAE"/>
    <w:rsid w:val="005247B3"/>
    <w:rsid w:val="0052564B"/>
    <w:rsid w:val="00525BB0"/>
    <w:rsid w:val="00525D3F"/>
    <w:rsid w:val="00525DDE"/>
    <w:rsid w:val="00526BF8"/>
    <w:rsid w:val="00527B42"/>
    <w:rsid w:val="00530A07"/>
    <w:rsid w:val="00530D12"/>
    <w:rsid w:val="00530F0B"/>
    <w:rsid w:val="005314A3"/>
    <w:rsid w:val="00531682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37EDB"/>
    <w:rsid w:val="00540316"/>
    <w:rsid w:val="00540D57"/>
    <w:rsid w:val="00540FC4"/>
    <w:rsid w:val="0054135D"/>
    <w:rsid w:val="005415AE"/>
    <w:rsid w:val="005422E8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10E"/>
    <w:rsid w:val="0055059F"/>
    <w:rsid w:val="005518F6"/>
    <w:rsid w:val="00551CED"/>
    <w:rsid w:val="0055206F"/>
    <w:rsid w:val="00552B2C"/>
    <w:rsid w:val="00552C98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248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23F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3"/>
    <w:rsid w:val="005A73DE"/>
    <w:rsid w:val="005A7426"/>
    <w:rsid w:val="005A767A"/>
    <w:rsid w:val="005A782E"/>
    <w:rsid w:val="005A7A5B"/>
    <w:rsid w:val="005B0056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594B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E3"/>
    <w:rsid w:val="005D40BB"/>
    <w:rsid w:val="005D4DFA"/>
    <w:rsid w:val="005D51C5"/>
    <w:rsid w:val="005D5A01"/>
    <w:rsid w:val="005D5E5A"/>
    <w:rsid w:val="005D6681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744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0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4FD8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2A4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0C2"/>
    <w:rsid w:val="00632298"/>
    <w:rsid w:val="0063255B"/>
    <w:rsid w:val="0063338B"/>
    <w:rsid w:val="0063349C"/>
    <w:rsid w:val="00633DFE"/>
    <w:rsid w:val="00634479"/>
    <w:rsid w:val="00634500"/>
    <w:rsid w:val="00635C81"/>
    <w:rsid w:val="00635F63"/>
    <w:rsid w:val="00636AA8"/>
    <w:rsid w:val="00637CFC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2B1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519"/>
    <w:rsid w:val="006677F6"/>
    <w:rsid w:val="0067056A"/>
    <w:rsid w:val="00670A2A"/>
    <w:rsid w:val="006714B8"/>
    <w:rsid w:val="006720C6"/>
    <w:rsid w:val="00672AAB"/>
    <w:rsid w:val="00673428"/>
    <w:rsid w:val="0067393C"/>
    <w:rsid w:val="00673E79"/>
    <w:rsid w:val="00673F6B"/>
    <w:rsid w:val="0067443D"/>
    <w:rsid w:val="00674629"/>
    <w:rsid w:val="006749FF"/>
    <w:rsid w:val="00675059"/>
    <w:rsid w:val="006755DD"/>
    <w:rsid w:val="0067575E"/>
    <w:rsid w:val="00676132"/>
    <w:rsid w:val="006766BD"/>
    <w:rsid w:val="006768DA"/>
    <w:rsid w:val="00677312"/>
    <w:rsid w:val="00677519"/>
    <w:rsid w:val="0067782E"/>
    <w:rsid w:val="006801D1"/>
    <w:rsid w:val="00680453"/>
    <w:rsid w:val="00680C7B"/>
    <w:rsid w:val="0068115A"/>
    <w:rsid w:val="0068197A"/>
    <w:rsid w:val="00681D80"/>
    <w:rsid w:val="00681FE4"/>
    <w:rsid w:val="00681FF8"/>
    <w:rsid w:val="00682853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A69"/>
    <w:rsid w:val="006E4EFA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274"/>
    <w:rsid w:val="006F2458"/>
    <w:rsid w:val="006F26B7"/>
    <w:rsid w:val="006F2810"/>
    <w:rsid w:val="006F298A"/>
    <w:rsid w:val="006F29AB"/>
    <w:rsid w:val="006F34BC"/>
    <w:rsid w:val="006F3DC9"/>
    <w:rsid w:val="006F3EDD"/>
    <w:rsid w:val="006F4BE4"/>
    <w:rsid w:val="006F5409"/>
    <w:rsid w:val="006F5D0D"/>
    <w:rsid w:val="006F7AFD"/>
    <w:rsid w:val="00700143"/>
    <w:rsid w:val="00700652"/>
    <w:rsid w:val="007016D4"/>
    <w:rsid w:val="00701A77"/>
    <w:rsid w:val="00702207"/>
    <w:rsid w:val="00702AD6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6E9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029"/>
    <w:rsid w:val="0072473E"/>
    <w:rsid w:val="00724A42"/>
    <w:rsid w:val="00725B78"/>
    <w:rsid w:val="00725CEA"/>
    <w:rsid w:val="00726683"/>
    <w:rsid w:val="0072683D"/>
    <w:rsid w:val="00726F9F"/>
    <w:rsid w:val="0072760D"/>
    <w:rsid w:val="00727AA2"/>
    <w:rsid w:val="00727DE0"/>
    <w:rsid w:val="0073005A"/>
    <w:rsid w:val="00730391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CCA"/>
    <w:rsid w:val="007360E2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360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8F"/>
    <w:rsid w:val="007626A9"/>
    <w:rsid w:val="00762976"/>
    <w:rsid w:val="007629EE"/>
    <w:rsid w:val="0076316F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04E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2404"/>
    <w:rsid w:val="007A325F"/>
    <w:rsid w:val="007A341C"/>
    <w:rsid w:val="007A383F"/>
    <w:rsid w:val="007A3F22"/>
    <w:rsid w:val="007A418D"/>
    <w:rsid w:val="007A4350"/>
    <w:rsid w:val="007A5856"/>
    <w:rsid w:val="007A5DF7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E50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D98"/>
    <w:rsid w:val="007D0173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DAC"/>
    <w:rsid w:val="007E17CB"/>
    <w:rsid w:val="007E1821"/>
    <w:rsid w:val="007E18CC"/>
    <w:rsid w:val="007E1B8A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671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1C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1DE6"/>
    <w:rsid w:val="00812A9F"/>
    <w:rsid w:val="00813476"/>
    <w:rsid w:val="0081482E"/>
    <w:rsid w:val="00814BCC"/>
    <w:rsid w:val="00815819"/>
    <w:rsid w:val="00815B73"/>
    <w:rsid w:val="00816673"/>
    <w:rsid w:val="00816BA2"/>
    <w:rsid w:val="00816D3D"/>
    <w:rsid w:val="0081783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3F73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51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255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BEB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059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08FD"/>
    <w:rsid w:val="008B2BC4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03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4D72"/>
    <w:rsid w:val="008C52EE"/>
    <w:rsid w:val="008C565C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5D9"/>
    <w:rsid w:val="008D18C1"/>
    <w:rsid w:val="008D1917"/>
    <w:rsid w:val="008D19B4"/>
    <w:rsid w:val="008D25D5"/>
    <w:rsid w:val="008D2EFC"/>
    <w:rsid w:val="008D5204"/>
    <w:rsid w:val="008D55F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34F"/>
    <w:rsid w:val="008E4803"/>
    <w:rsid w:val="008E4EA4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4B1"/>
    <w:rsid w:val="00924A90"/>
    <w:rsid w:val="009253F3"/>
    <w:rsid w:val="009262E4"/>
    <w:rsid w:val="00926905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5D0D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9D2"/>
    <w:rsid w:val="00946A91"/>
    <w:rsid w:val="009477DE"/>
    <w:rsid w:val="00950090"/>
    <w:rsid w:val="00950102"/>
    <w:rsid w:val="0095020E"/>
    <w:rsid w:val="00950B1A"/>
    <w:rsid w:val="00951257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DE"/>
    <w:rsid w:val="00966BD8"/>
    <w:rsid w:val="009670B0"/>
    <w:rsid w:val="00967384"/>
    <w:rsid w:val="009674F5"/>
    <w:rsid w:val="00967DEB"/>
    <w:rsid w:val="00971002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17E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D4C"/>
    <w:rsid w:val="0099115F"/>
    <w:rsid w:val="009911D1"/>
    <w:rsid w:val="0099169E"/>
    <w:rsid w:val="009916A5"/>
    <w:rsid w:val="00991739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57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5BD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9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33A"/>
    <w:rsid w:val="009C5768"/>
    <w:rsid w:val="009C5BFA"/>
    <w:rsid w:val="009C7126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383"/>
    <w:rsid w:val="009E6AA9"/>
    <w:rsid w:val="009E6ED8"/>
    <w:rsid w:val="009E7F4E"/>
    <w:rsid w:val="009F034F"/>
    <w:rsid w:val="009F0536"/>
    <w:rsid w:val="009F0D3D"/>
    <w:rsid w:val="009F1CA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53A"/>
    <w:rsid w:val="009F7EDA"/>
    <w:rsid w:val="00A00241"/>
    <w:rsid w:val="00A01362"/>
    <w:rsid w:val="00A01700"/>
    <w:rsid w:val="00A01806"/>
    <w:rsid w:val="00A02092"/>
    <w:rsid w:val="00A036F9"/>
    <w:rsid w:val="00A036FF"/>
    <w:rsid w:val="00A03F89"/>
    <w:rsid w:val="00A04422"/>
    <w:rsid w:val="00A044D6"/>
    <w:rsid w:val="00A0599A"/>
    <w:rsid w:val="00A05D36"/>
    <w:rsid w:val="00A06912"/>
    <w:rsid w:val="00A07CC3"/>
    <w:rsid w:val="00A07D6E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568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4D8"/>
    <w:rsid w:val="00A325C0"/>
    <w:rsid w:val="00A32F43"/>
    <w:rsid w:val="00A34F17"/>
    <w:rsid w:val="00A354EA"/>
    <w:rsid w:val="00A35826"/>
    <w:rsid w:val="00A35C0E"/>
    <w:rsid w:val="00A3619E"/>
    <w:rsid w:val="00A3688D"/>
    <w:rsid w:val="00A37290"/>
    <w:rsid w:val="00A40CEF"/>
    <w:rsid w:val="00A4184B"/>
    <w:rsid w:val="00A429C3"/>
    <w:rsid w:val="00A42A23"/>
    <w:rsid w:val="00A43236"/>
    <w:rsid w:val="00A437D4"/>
    <w:rsid w:val="00A44928"/>
    <w:rsid w:val="00A45585"/>
    <w:rsid w:val="00A45B2C"/>
    <w:rsid w:val="00A46040"/>
    <w:rsid w:val="00A46650"/>
    <w:rsid w:val="00A46A16"/>
    <w:rsid w:val="00A46A8C"/>
    <w:rsid w:val="00A46CDE"/>
    <w:rsid w:val="00A50010"/>
    <w:rsid w:val="00A50887"/>
    <w:rsid w:val="00A50B2E"/>
    <w:rsid w:val="00A5137C"/>
    <w:rsid w:val="00A522AF"/>
    <w:rsid w:val="00A523F3"/>
    <w:rsid w:val="00A524C8"/>
    <w:rsid w:val="00A526F2"/>
    <w:rsid w:val="00A52915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1F8"/>
    <w:rsid w:val="00A57569"/>
    <w:rsid w:val="00A578A4"/>
    <w:rsid w:val="00A57D55"/>
    <w:rsid w:val="00A6035F"/>
    <w:rsid w:val="00A60666"/>
    <w:rsid w:val="00A60AB4"/>
    <w:rsid w:val="00A618FF"/>
    <w:rsid w:val="00A624FD"/>
    <w:rsid w:val="00A627B8"/>
    <w:rsid w:val="00A6309A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D76"/>
    <w:rsid w:val="00A67D48"/>
    <w:rsid w:val="00A67EBF"/>
    <w:rsid w:val="00A7017C"/>
    <w:rsid w:val="00A70A32"/>
    <w:rsid w:val="00A71C3A"/>
    <w:rsid w:val="00A71CCB"/>
    <w:rsid w:val="00A71D15"/>
    <w:rsid w:val="00A71DCB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545"/>
    <w:rsid w:val="00A85C79"/>
    <w:rsid w:val="00A86823"/>
    <w:rsid w:val="00A869F8"/>
    <w:rsid w:val="00A86C7D"/>
    <w:rsid w:val="00A8701E"/>
    <w:rsid w:val="00A874B5"/>
    <w:rsid w:val="00A877EC"/>
    <w:rsid w:val="00A8785B"/>
    <w:rsid w:val="00A87C72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4E85"/>
    <w:rsid w:val="00A959F4"/>
    <w:rsid w:val="00A96AC4"/>
    <w:rsid w:val="00A9781E"/>
    <w:rsid w:val="00A97B1A"/>
    <w:rsid w:val="00A97E3E"/>
    <w:rsid w:val="00AA0153"/>
    <w:rsid w:val="00AA0DF9"/>
    <w:rsid w:val="00AA0F94"/>
    <w:rsid w:val="00AA0FEE"/>
    <w:rsid w:val="00AA178C"/>
    <w:rsid w:val="00AA1E73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345"/>
    <w:rsid w:val="00AA74F5"/>
    <w:rsid w:val="00AA7650"/>
    <w:rsid w:val="00AB1442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C75BD"/>
    <w:rsid w:val="00AD02A0"/>
    <w:rsid w:val="00AD1190"/>
    <w:rsid w:val="00AD1ABF"/>
    <w:rsid w:val="00AD1F5B"/>
    <w:rsid w:val="00AD2247"/>
    <w:rsid w:val="00AD22A0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E0F"/>
    <w:rsid w:val="00AE693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91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27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61D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C2F"/>
    <w:rsid w:val="00B15FBD"/>
    <w:rsid w:val="00B16102"/>
    <w:rsid w:val="00B16B9D"/>
    <w:rsid w:val="00B16BCF"/>
    <w:rsid w:val="00B17366"/>
    <w:rsid w:val="00B17792"/>
    <w:rsid w:val="00B17878"/>
    <w:rsid w:val="00B200C7"/>
    <w:rsid w:val="00B20272"/>
    <w:rsid w:val="00B20CB9"/>
    <w:rsid w:val="00B21023"/>
    <w:rsid w:val="00B217E8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73"/>
    <w:rsid w:val="00B3451D"/>
    <w:rsid w:val="00B360D7"/>
    <w:rsid w:val="00B361A3"/>
    <w:rsid w:val="00B36AB3"/>
    <w:rsid w:val="00B36E05"/>
    <w:rsid w:val="00B36EC5"/>
    <w:rsid w:val="00B378FE"/>
    <w:rsid w:val="00B40B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1A4B"/>
    <w:rsid w:val="00B6233A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193"/>
    <w:rsid w:val="00B94608"/>
    <w:rsid w:val="00B949B7"/>
    <w:rsid w:val="00B956C7"/>
    <w:rsid w:val="00B957CD"/>
    <w:rsid w:val="00B9597F"/>
    <w:rsid w:val="00B959C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C7B"/>
    <w:rsid w:val="00BB1EB7"/>
    <w:rsid w:val="00BB2123"/>
    <w:rsid w:val="00BB2BA9"/>
    <w:rsid w:val="00BB2DAC"/>
    <w:rsid w:val="00BB382B"/>
    <w:rsid w:val="00BB3B26"/>
    <w:rsid w:val="00BB41B8"/>
    <w:rsid w:val="00BB4BF3"/>
    <w:rsid w:val="00BB4C80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0F88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1DC9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39AF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55E"/>
    <w:rsid w:val="00BF1954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07706"/>
    <w:rsid w:val="00C10882"/>
    <w:rsid w:val="00C11466"/>
    <w:rsid w:val="00C114E3"/>
    <w:rsid w:val="00C116DB"/>
    <w:rsid w:val="00C119FB"/>
    <w:rsid w:val="00C11AF5"/>
    <w:rsid w:val="00C11B9A"/>
    <w:rsid w:val="00C11BE9"/>
    <w:rsid w:val="00C12070"/>
    <w:rsid w:val="00C130D8"/>
    <w:rsid w:val="00C13716"/>
    <w:rsid w:val="00C137DF"/>
    <w:rsid w:val="00C13916"/>
    <w:rsid w:val="00C13BAE"/>
    <w:rsid w:val="00C13DC3"/>
    <w:rsid w:val="00C16882"/>
    <w:rsid w:val="00C16C58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CF0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2D2C"/>
    <w:rsid w:val="00C53035"/>
    <w:rsid w:val="00C535F7"/>
    <w:rsid w:val="00C53624"/>
    <w:rsid w:val="00C5417C"/>
    <w:rsid w:val="00C54AE7"/>
    <w:rsid w:val="00C54CF2"/>
    <w:rsid w:val="00C54D22"/>
    <w:rsid w:val="00C54E5D"/>
    <w:rsid w:val="00C5616A"/>
    <w:rsid w:val="00C565BA"/>
    <w:rsid w:val="00C56BCF"/>
    <w:rsid w:val="00C5747F"/>
    <w:rsid w:val="00C579AB"/>
    <w:rsid w:val="00C57F4D"/>
    <w:rsid w:val="00C60255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4BA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0C"/>
    <w:rsid w:val="00C76F8F"/>
    <w:rsid w:val="00C77953"/>
    <w:rsid w:val="00C80781"/>
    <w:rsid w:val="00C808C8"/>
    <w:rsid w:val="00C80D46"/>
    <w:rsid w:val="00C8100F"/>
    <w:rsid w:val="00C8115E"/>
    <w:rsid w:val="00C812A5"/>
    <w:rsid w:val="00C816A0"/>
    <w:rsid w:val="00C81A97"/>
    <w:rsid w:val="00C8208E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4C28"/>
    <w:rsid w:val="00C9520F"/>
    <w:rsid w:val="00C9554A"/>
    <w:rsid w:val="00C957C3"/>
    <w:rsid w:val="00C95F3E"/>
    <w:rsid w:val="00C95F4C"/>
    <w:rsid w:val="00C96CAB"/>
    <w:rsid w:val="00C970A7"/>
    <w:rsid w:val="00C97822"/>
    <w:rsid w:val="00C97F6F"/>
    <w:rsid w:val="00CA09D1"/>
    <w:rsid w:val="00CA0ECB"/>
    <w:rsid w:val="00CA1438"/>
    <w:rsid w:val="00CA1645"/>
    <w:rsid w:val="00CA246A"/>
    <w:rsid w:val="00CA253A"/>
    <w:rsid w:val="00CA39B2"/>
    <w:rsid w:val="00CA3DF0"/>
    <w:rsid w:val="00CA3E5A"/>
    <w:rsid w:val="00CA4D13"/>
    <w:rsid w:val="00CA5459"/>
    <w:rsid w:val="00CA55E0"/>
    <w:rsid w:val="00CA5B25"/>
    <w:rsid w:val="00CA7103"/>
    <w:rsid w:val="00CA73D1"/>
    <w:rsid w:val="00CA78B1"/>
    <w:rsid w:val="00CA79E6"/>
    <w:rsid w:val="00CB0367"/>
    <w:rsid w:val="00CB089F"/>
    <w:rsid w:val="00CB160A"/>
    <w:rsid w:val="00CB19BF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5D5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46C1"/>
    <w:rsid w:val="00CC5080"/>
    <w:rsid w:val="00CC508C"/>
    <w:rsid w:val="00CC52FB"/>
    <w:rsid w:val="00CC55CE"/>
    <w:rsid w:val="00CC5CF5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6974"/>
    <w:rsid w:val="00CD79F5"/>
    <w:rsid w:val="00CD7CFB"/>
    <w:rsid w:val="00CE0AF5"/>
    <w:rsid w:val="00CE0BEF"/>
    <w:rsid w:val="00CE122C"/>
    <w:rsid w:val="00CE1B34"/>
    <w:rsid w:val="00CE2B32"/>
    <w:rsid w:val="00CE2EA2"/>
    <w:rsid w:val="00CE3116"/>
    <w:rsid w:val="00CE3B1D"/>
    <w:rsid w:val="00CE49C9"/>
    <w:rsid w:val="00CE4BDB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445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C3C"/>
    <w:rsid w:val="00D032E0"/>
    <w:rsid w:val="00D03A07"/>
    <w:rsid w:val="00D03CAA"/>
    <w:rsid w:val="00D03E40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7C2"/>
    <w:rsid w:val="00D16B70"/>
    <w:rsid w:val="00D1720E"/>
    <w:rsid w:val="00D17809"/>
    <w:rsid w:val="00D178B6"/>
    <w:rsid w:val="00D20251"/>
    <w:rsid w:val="00D20684"/>
    <w:rsid w:val="00D20D27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6EC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996"/>
    <w:rsid w:val="00D31A86"/>
    <w:rsid w:val="00D321A8"/>
    <w:rsid w:val="00D323AD"/>
    <w:rsid w:val="00D325E5"/>
    <w:rsid w:val="00D32D6F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379"/>
    <w:rsid w:val="00D4741E"/>
    <w:rsid w:val="00D477CD"/>
    <w:rsid w:val="00D5145A"/>
    <w:rsid w:val="00D51626"/>
    <w:rsid w:val="00D516EA"/>
    <w:rsid w:val="00D51769"/>
    <w:rsid w:val="00D521A0"/>
    <w:rsid w:val="00D521FC"/>
    <w:rsid w:val="00D52332"/>
    <w:rsid w:val="00D52C3A"/>
    <w:rsid w:val="00D530A1"/>
    <w:rsid w:val="00D53B9A"/>
    <w:rsid w:val="00D53DA9"/>
    <w:rsid w:val="00D5456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2A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9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34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97A4B"/>
    <w:rsid w:val="00DA094E"/>
    <w:rsid w:val="00DA0958"/>
    <w:rsid w:val="00DA0B14"/>
    <w:rsid w:val="00DA1470"/>
    <w:rsid w:val="00DA1BD3"/>
    <w:rsid w:val="00DA1BD6"/>
    <w:rsid w:val="00DA2665"/>
    <w:rsid w:val="00DA3929"/>
    <w:rsid w:val="00DA3D21"/>
    <w:rsid w:val="00DA42A8"/>
    <w:rsid w:val="00DA4CED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DD1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2B2"/>
    <w:rsid w:val="00DC5602"/>
    <w:rsid w:val="00DC5C60"/>
    <w:rsid w:val="00DC672D"/>
    <w:rsid w:val="00DC6E4D"/>
    <w:rsid w:val="00DC6E65"/>
    <w:rsid w:val="00DC7690"/>
    <w:rsid w:val="00DC7828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7D4"/>
    <w:rsid w:val="00DD3A49"/>
    <w:rsid w:val="00DD4763"/>
    <w:rsid w:val="00DD4CA5"/>
    <w:rsid w:val="00DD54F3"/>
    <w:rsid w:val="00DD5632"/>
    <w:rsid w:val="00DD61D4"/>
    <w:rsid w:val="00DD6284"/>
    <w:rsid w:val="00DD6564"/>
    <w:rsid w:val="00DD7429"/>
    <w:rsid w:val="00DD74CB"/>
    <w:rsid w:val="00DD75AC"/>
    <w:rsid w:val="00DD7B6E"/>
    <w:rsid w:val="00DD7E5F"/>
    <w:rsid w:val="00DE03E4"/>
    <w:rsid w:val="00DE0724"/>
    <w:rsid w:val="00DE15E9"/>
    <w:rsid w:val="00DE1CD7"/>
    <w:rsid w:val="00DE2141"/>
    <w:rsid w:val="00DE3640"/>
    <w:rsid w:val="00DE3A6D"/>
    <w:rsid w:val="00DE420F"/>
    <w:rsid w:val="00DE526B"/>
    <w:rsid w:val="00DE5479"/>
    <w:rsid w:val="00DE5817"/>
    <w:rsid w:val="00DE5CF7"/>
    <w:rsid w:val="00DE637C"/>
    <w:rsid w:val="00DE6649"/>
    <w:rsid w:val="00DE69EF"/>
    <w:rsid w:val="00DE6F03"/>
    <w:rsid w:val="00DE6F44"/>
    <w:rsid w:val="00DE7022"/>
    <w:rsid w:val="00DE7073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6967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122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13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82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8A7"/>
    <w:rsid w:val="00E67D3C"/>
    <w:rsid w:val="00E70BE5"/>
    <w:rsid w:val="00E70E66"/>
    <w:rsid w:val="00E712B6"/>
    <w:rsid w:val="00E73817"/>
    <w:rsid w:val="00E748E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87E"/>
    <w:rsid w:val="00E8444E"/>
    <w:rsid w:val="00E85ED3"/>
    <w:rsid w:val="00E86108"/>
    <w:rsid w:val="00E86921"/>
    <w:rsid w:val="00E86AF1"/>
    <w:rsid w:val="00E86B5A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395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8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370"/>
    <w:rsid w:val="00EF02F1"/>
    <w:rsid w:val="00EF08B4"/>
    <w:rsid w:val="00EF09F0"/>
    <w:rsid w:val="00EF0C72"/>
    <w:rsid w:val="00EF1155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4DD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4C5"/>
    <w:rsid w:val="00F21811"/>
    <w:rsid w:val="00F21A6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C85"/>
    <w:rsid w:val="00F25149"/>
    <w:rsid w:val="00F2546A"/>
    <w:rsid w:val="00F2554A"/>
    <w:rsid w:val="00F261A3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72EA"/>
    <w:rsid w:val="00F374D5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7F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43B"/>
    <w:rsid w:val="00F616C9"/>
    <w:rsid w:val="00F616EC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6CAE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07E1"/>
    <w:rsid w:val="00F711A5"/>
    <w:rsid w:val="00F713BA"/>
    <w:rsid w:val="00F71617"/>
    <w:rsid w:val="00F71920"/>
    <w:rsid w:val="00F71AF1"/>
    <w:rsid w:val="00F71B23"/>
    <w:rsid w:val="00F71CFE"/>
    <w:rsid w:val="00F7205F"/>
    <w:rsid w:val="00F73246"/>
    <w:rsid w:val="00F7338A"/>
    <w:rsid w:val="00F74B27"/>
    <w:rsid w:val="00F7532B"/>
    <w:rsid w:val="00F75983"/>
    <w:rsid w:val="00F7632E"/>
    <w:rsid w:val="00F769A6"/>
    <w:rsid w:val="00F77266"/>
    <w:rsid w:val="00F776CA"/>
    <w:rsid w:val="00F77796"/>
    <w:rsid w:val="00F77C91"/>
    <w:rsid w:val="00F80BFF"/>
    <w:rsid w:val="00F8144F"/>
    <w:rsid w:val="00F81CB5"/>
    <w:rsid w:val="00F82710"/>
    <w:rsid w:val="00F82743"/>
    <w:rsid w:val="00F836F6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2EE"/>
    <w:rsid w:val="00F92A02"/>
    <w:rsid w:val="00F92E99"/>
    <w:rsid w:val="00F94403"/>
    <w:rsid w:val="00F94606"/>
    <w:rsid w:val="00F94ADD"/>
    <w:rsid w:val="00F94D08"/>
    <w:rsid w:val="00F95285"/>
    <w:rsid w:val="00F969BE"/>
    <w:rsid w:val="00F97C7F"/>
    <w:rsid w:val="00F97D2D"/>
    <w:rsid w:val="00FA01D4"/>
    <w:rsid w:val="00FA21B1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9EC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242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48FA"/>
    <w:rsid w:val="00FC51EC"/>
    <w:rsid w:val="00FC56E6"/>
    <w:rsid w:val="00FC5D38"/>
    <w:rsid w:val="00FC5F48"/>
    <w:rsid w:val="00FC6190"/>
    <w:rsid w:val="00FC6677"/>
    <w:rsid w:val="00FC6CC0"/>
    <w:rsid w:val="00FC74FC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C0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132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B2BC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B2B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2BC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uiPriority w:val="99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839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5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2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622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680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61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82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79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74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76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2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8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23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32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BF01DDC-0F4A-446C-89E6-577FA247D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1689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2019-11-08T13:45:00Z</dcterms:created>
  <dcterms:modified xsi:type="dcterms:W3CDTF">2020-02-14T14:16:00Z</dcterms:modified>
</cp:coreProperties>
</file>